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BA7" w:rsidP="00EE1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A7">
        <w:rPr>
          <w:rFonts w:ascii="Times New Roman" w:hAnsi="Times New Roman" w:cs="Times New Roman"/>
          <w:b/>
          <w:sz w:val="28"/>
          <w:szCs w:val="28"/>
        </w:rPr>
        <w:t>График заключение договоров (коммерция)</w:t>
      </w:r>
    </w:p>
    <w:p w:rsidR="00EE1BA7" w:rsidRDefault="00EE1BA7" w:rsidP="00EE1BA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Нежинская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4 каб.124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820"/>
        <w:gridCol w:w="1276"/>
        <w:gridCol w:w="1276"/>
        <w:gridCol w:w="1276"/>
      </w:tblGrid>
      <w:tr w:rsidR="00EE1BA7" w:rsidRPr="00262A3A" w:rsidTr="005D5EF8">
        <w:trPr>
          <w:cantSplit/>
          <w:trHeight w:val="233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EE1BA7" w:rsidRPr="00262A3A" w:rsidTr="00C13750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1ГС-2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обраний</w:t>
            </w:r>
            <w:proofErr w:type="spellEnd"/>
          </w:p>
        </w:tc>
      </w:tr>
      <w:tr w:rsidR="00EE1BA7" w:rsidRPr="00262A3A" w:rsidTr="00D85BCA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электрические станции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1ПГ-2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обраний</w:t>
            </w:r>
            <w:proofErr w:type="spellEnd"/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Теплоснабжение и теплотехническо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оборудование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1ТС-3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</w:tr>
      <w:tr w:rsidR="00EE1BA7" w:rsidRPr="00262A3A" w:rsidTr="00EE1BA7">
        <w:tc>
          <w:tcPr>
            <w:tcW w:w="9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13.02.03</w:t>
            </w:r>
          </w:p>
        </w:tc>
        <w:tc>
          <w:tcPr>
            <w:tcW w:w="48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Электрические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анции, сети и системы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</w:tr>
      <w:tr w:rsidR="00EE1BA7" w:rsidRPr="00262A3A" w:rsidTr="00EE1BA7"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1СУ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</w:tr>
      <w:tr w:rsidR="00EE1BA7" w:rsidRPr="00262A3A" w:rsidTr="00520BE6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Релейная защита и автоматизация электроэ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нергетических систем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1Р-2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обраний</w:t>
            </w:r>
            <w:proofErr w:type="spellEnd"/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13.02.05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 и обслуживание электрического и электромеханического оборудования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1ЭУ-2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</w:tr>
      <w:tr w:rsidR="00EE1BA7" w:rsidRPr="00262A3A" w:rsidTr="005B4074">
        <w:tc>
          <w:tcPr>
            <w:tcW w:w="99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482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обраний</w:t>
            </w:r>
            <w:proofErr w:type="spellEnd"/>
          </w:p>
        </w:tc>
      </w:tr>
      <w:tr w:rsidR="00EE1BA7" w:rsidRPr="00262A3A" w:rsidTr="00EE1BA7">
        <w:tc>
          <w:tcPr>
            <w:tcW w:w="9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1БУ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деятельность в логистике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1Л-2</w:t>
            </w:r>
          </w:p>
          <w:p w:rsidR="00EE1BA7" w:rsidRPr="00262A3A" w:rsidRDefault="00EE1BA7" w:rsidP="005D5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1Л-3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07414E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BA7" w:rsidRPr="00262A3A" w:rsidRDefault="005D5EF8" w:rsidP="005D5EF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</w:tbl>
    <w:p w:rsidR="00EE1BA7" w:rsidRDefault="00EE1BA7" w:rsidP="00EE1BA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Бульвар Славы, 13   каб.104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820"/>
        <w:gridCol w:w="1276"/>
        <w:gridCol w:w="1276"/>
        <w:gridCol w:w="1276"/>
      </w:tblGrid>
      <w:tr w:rsidR="00EE1BA7" w:rsidRPr="00262A3A" w:rsidTr="005D5EF8">
        <w:trPr>
          <w:cantSplit/>
          <w:trHeight w:val="200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15.02.01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1ТО-2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1АПП-2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18.02.06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010FD1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1ТОВ-2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18.02.09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и газа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1ПНГ-2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21.02.02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Бурение нефтяных и газовых скважин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1БНГ-2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</w:tr>
      <w:tr w:rsidR="00EE1BA7" w:rsidRPr="00262A3A" w:rsidTr="00EE1BA7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21.02.03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и эксплуатация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газонефтехранилищ</w:t>
            </w:r>
            <w:proofErr w:type="spellEnd"/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1ЭНН-3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line="240" w:lineRule="auto"/>
            </w:pPr>
            <w:r w:rsidRPr="008109E6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</w:tr>
    </w:tbl>
    <w:p w:rsidR="00EE1BA7" w:rsidRDefault="00EE1BA7" w:rsidP="005D5EF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Первомайская, 20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820"/>
        <w:gridCol w:w="1276"/>
        <w:gridCol w:w="1276"/>
        <w:gridCol w:w="1276"/>
      </w:tblGrid>
      <w:tr w:rsidR="00EE1BA7" w:rsidRPr="00262A3A" w:rsidTr="005D5EF8">
        <w:trPr>
          <w:cantSplit/>
          <w:trHeight w:val="264"/>
        </w:trPr>
        <w:tc>
          <w:tcPr>
            <w:tcW w:w="9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BA7" w:rsidRDefault="00EE1BA7" w:rsidP="005D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EE1BA7" w:rsidRPr="00262A3A" w:rsidTr="004E4A10"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2A3A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1АППУ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E1BA7" w:rsidRPr="00262A3A" w:rsidRDefault="00EE1BA7" w:rsidP="005D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обраний</w:t>
            </w:r>
            <w:proofErr w:type="spellEnd"/>
          </w:p>
        </w:tc>
      </w:tr>
    </w:tbl>
    <w:p w:rsidR="005D5EF8" w:rsidRDefault="005D5EF8" w:rsidP="005D5EF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5D5EF8">
        <w:rPr>
          <w:rFonts w:ascii="Times New Roman" w:hAnsi="Times New Roman" w:cs="Times New Roman"/>
          <w:b/>
          <w:sz w:val="28"/>
          <w:szCs w:val="28"/>
        </w:rPr>
        <w:t>Для заключения договора при себе иметь:</w:t>
      </w:r>
    </w:p>
    <w:p w:rsidR="005D5EF8" w:rsidRDefault="005D5EF8" w:rsidP="005D5EF8">
      <w:pPr>
        <w:jc w:val="both"/>
        <w:rPr>
          <w:rFonts w:ascii="Times New Roman" w:hAnsi="Times New Roman" w:cs="Times New Roman"/>
          <w:sz w:val="24"/>
          <w:szCs w:val="24"/>
        </w:rPr>
      </w:pPr>
      <w:r w:rsidRPr="005D5EF8">
        <w:rPr>
          <w:rFonts w:ascii="Times New Roman" w:hAnsi="Times New Roman" w:cs="Times New Roman"/>
          <w:sz w:val="24"/>
          <w:szCs w:val="24"/>
        </w:rPr>
        <w:t xml:space="preserve">- копию квитанции об оплате (стоимость обучения 61000 руб. в год по всем специальностям, </w:t>
      </w:r>
      <w:proofErr w:type="gramStart"/>
      <w:r w:rsidRPr="005D5EF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5D5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>. «</w:t>
      </w:r>
      <w:r w:rsidRPr="005D5EF8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5EF8"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  <w:r>
        <w:rPr>
          <w:rFonts w:ascii="Times New Roman" w:hAnsi="Times New Roman" w:cs="Times New Roman"/>
          <w:sz w:val="24"/>
          <w:szCs w:val="24"/>
        </w:rPr>
        <w:t>» (стоимость оплаты 60000 руб.)). Возможна оплата по семестрам</w:t>
      </w:r>
    </w:p>
    <w:p w:rsidR="005D5EF8" w:rsidRPr="005D5EF8" w:rsidRDefault="005D5EF8" w:rsidP="005D5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родителя (законного представителя) и обучающегося</w:t>
      </w:r>
    </w:p>
    <w:sectPr w:rsidR="005D5EF8" w:rsidRPr="005D5EF8" w:rsidSect="00EE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A7"/>
    <w:rsid w:val="005D5EF8"/>
    <w:rsid w:val="00E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dimova</cp:lastModifiedBy>
  <cp:revision>2</cp:revision>
  <cp:lastPrinted>2020-08-27T09:54:00Z</cp:lastPrinted>
  <dcterms:created xsi:type="dcterms:W3CDTF">2020-08-27T09:54:00Z</dcterms:created>
  <dcterms:modified xsi:type="dcterms:W3CDTF">2020-08-27T09:54:00Z</dcterms:modified>
</cp:coreProperties>
</file>