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9CB" w:rsidRPr="009E3487" w:rsidRDefault="007109CB" w:rsidP="001C4253">
      <w:pPr>
        <w:ind w:left="567" w:right="283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ПОЛОЖЕНИЕ</w:t>
      </w:r>
    </w:p>
    <w:p w:rsidR="00BF4C50" w:rsidRPr="009E3487" w:rsidRDefault="007109CB" w:rsidP="001C4253">
      <w:pPr>
        <w:ind w:left="567" w:right="283"/>
        <w:jc w:val="center"/>
        <w:rPr>
          <w:bCs/>
          <w:lang w:val="ru-RU"/>
        </w:rPr>
      </w:pPr>
      <w:r w:rsidRPr="009E3487">
        <w:rPr>
          <w:bCs/>
          <w:lang w:val="ru-RU"/>
        </w:rPr>
        <w:t xml:space="preserve">о конкурсе «Лучший </w:t>
      </w:r>
      <w:r w:rsidR="000662E1">
        <w:rPr>
          <w:bCs/>
          <w:lang w:val="ru-RU"/>
        </w:rPr>
        <w:t>преподаватель УТЭК</w:t>
      </w:r>
      <w:r w:rsidRPr="009E3487">
        <w:rPr>
          <w:bCs/>
          <w:lang w:val="ru-RU"/>
        </w:rPr>
        <w:t>-</w:t>
      </w:r>
      <w:r w:rsidR="00C24692">
        <w:rPr>
          <w:bCs/>
          <w:lang w:val="ru-RU"/>
        </w:rPr>
        <w:t>202</w:t>
      </w:r>
      <w:r w:rsidR="00071108">
        <w:rPr>
          <w:bCs/>
          <w:lang w:val="ru-RU"/>
        </w:rPr>
        <w:t>1</w:t>
      </w:r>
      <w:r w:rsidRPr="009E3487">
        <w:rPr>
          <w:bCs/>
          <w:lang w:val="ru-RU"/>
        </w:rPr>
        <w:t xml:space="preserve">» </w:t>
      </w:r>
    </w:p>
    <w:p w:rsidR="007109CB" w:rsidRPr="009E3487" w:rsidRDefault="00952405" w:rsidP="001C4253">
      <w:pPr>
        <w:ind w:left="567" w:right="283"/>
        <w:jc w:val="center"/>
        <w:rPr>
          <w:bCs/>
          <w:lang w:val="ru-RU"/>
        </w:rPr>
      </w:pPr>
      <w:r w:rsidRPr="009E3487">
        <w:rPr>
          <w:bCs/>
          <w:lang w:val="ru-RU"/>
        </w:rPr>
        <w:t>ГА</w:t>
      </w:r>
      <w:r w:rsidR="00A71A9C" w:rsidRPr="009E3487">
        <w:rPr>
          <w:bCs/>
          <w:lang w:val="ru-RU"/>
        </w:rPr>
        <w:t xml:space="preserve">ПОУ </w:t>
      </w:r>
      <w:r w:rsidRPr="009E3487">
        <w:rPr>
          <w:bCs/>
          <w:lang w:val="ru-RU"/>
        </w:rPr>
        <w:t>Уфимский то</w:t>
      </w:r>
      <w:r w:rsidR="00A71A9C" w:rsidRPr="009E3487">
        <w:rPr>
          <w:bCs/>
          <w:lang w:val="ru-RU"/>
        </w:rPr>
        <w:t>пливно-энергетический колледж</w:t>
      </w:r>
    </w:p>
    <w:p w:rsidR="00921EA4" w:rsidRPr="009E3487" w:rsidRDefault="00921EA4" w:rsidP="001C4253">
      <w:pPr>
        <w:ind w:left="567" w:right="283"/>
        <w:jc w:val="center"/>
        <w:rPr>
          <w:b/>
          <w:bCs/>
          <w:lang w:val="ru-RU"/>
        </w:rPr>
      </w:pPr>
    </w:p>
    <w:p w:rsidR="007109CB" w:rsidRPr="009E3487" w:rsidRDefault="007109CB" w:rsidP="001C4253">
      <w:pPr>
        <w:ind w:left="567" w:right="283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1.Общие положения</w:t>
      </w:r>
    </w:p>
    <w:p w:rsidR="007109CB" w:rsidRPr="009E3487" w:rsidRDefault="007109CB" w:rsidP="001C4253">
      <w:pPr>
        <w:ind w:left="567" w:right="283" w:firstLine="567"/>
        <w:jc w:val="both"/>
        <w:rPr>
          <w:bCs/>
          <w:lang w:val="ru-RU"/>
        </w:rPr>
      </w:pPr>
      <w:r w:rsidRPr="009E3487">
        <w:rPr>
          <w:b/>
          <w:lang w:val="ru-RU"/>
        </w:rPr>
        <w:t>1.1.</w:t>
      </w:r>
      <w:r w:rsidRPr="009E3487">
        <w:rPr>
          <w:lang w:val="ru-RU"/>
        </w:rPr>
        <w:t xml:space="preserve"> Настоящее Положение определяет статус, цели и задачи, у</w:t>
      </w:r>
      <w:r w:rsidR="00952405" w:rsidRPr="009E3487">
        <w:rPr>
          <w:lang w:val="ru-RU"/>
        </w:rPr>
        <w:t>станавливает порядок проведения</w:t>
      </w:r>
      <w:r w:rsidR="00C5093A" w:rsidRPr="009E3487">
        <w:rPr>
          <w:lang w:val="ru-RU"/>
        </w:rPr>
        <w:t xml:space="preserve"> конкурса </w:t>
      </w:r>
      <w:r w:rsidR="00FD3E3F" w:rsidRPr="009E3487">
        <w:rPr>
          <w:bCs/>
          <w:lang w:val="ru-RU"/>
        </w:rPr>
        <w:t xml:space="preserve">«Лучший </w:t>
      </w:r>
      <w:r w:rsidR="00FD3E3F">
        <w:rPr>
          <w:bCs/>
          <w:lang w:val="ru-RU"/>
        </w:rPr>
        <w:t>преподаватель УТЭК</w:t>
      </w:r>
      <w:r w:rsidR="00FD3E3F" w:rsidRPr="009E3487">
        <w:rPr>
          <w:bCs/>
          <w:lang w:val="ru-RU"/>
        </w:rPr>
        <w:t>-</w:t>
      </w:r>
      <w:r w:rsidR="00FD3E3F">
        <w:rPr>
          <w:bCs/>
          <w:lang w:val="ru-RU"/>
        </w:rPr>
        <w:t>2021</w:t>
      </w:r>
      <w:r w:rsidR="00FD3E3F" w:rsidRPr="009E3487">
        <w:rPr>
          <w:bCs/>
          <w:lang w:val="ru-RU"/>
        </w:rPr>
        <w:t xml:space="preserve">» </w:t>
      </w:r>
      <w:r w:rsidRPr="009E3487">
        <w:rPr>
          <w:lang w:val="ru-RU"/>
        </w:rPr>
        <w:t>(далее – Конкурс).</w:t>
      </w:r>
    </w:p>
    <w:p w:rsidR="007109CB" w:rsidRPr="009E3487" w:rsidRDefault="007109CB" w:rsidP="001C4253">
      <w:pPr>
        <w:ind w:left="567" w:right="283" w:firstLine="567"/>
        <w:jc w:val="both"/>
        <w:rPr>
          <w:bCs/>
          <w:lang w:val="ru-RU"/>
        </w:rPr>
      </w:pPr>
      <w:r w:rsidRPr="009E3487">
        <w:rPr>
          <w:b/>
          <w:lang w:val="ru-RU"/>
        </w:rPr>
        <w:t>1.2.</w:t>
      </w:r>
      <w:r w:rsidRPr="009E3487">
        <w:rPr>
          <w:lang w:val="ru-RU"/>
        </w:rPr>
        <w:t xml:space="preserve"> Организаторами Конкурса являются</w:t>
      </w:r>
      <w:r w:rsidR="00EF7448" w:rsidRPr="009E3487">
        <w:rPr>
          <w:lang w:val="ru-RU"/>
        </w:rPr>
        <w:t xml:space="preserve"> администрация,</w:t>
      </w:r>
      <w:r w:rsidRPr="009E3487">
        <w:rPr>
          <w:lang w:val="ru-RU"/>
        </w:rPr>
        <w:t xml:space="preserve"> методический </w:t>
      </w:r>
      <w:r w:rsidR="002D4D3F" w:rsidRPr="009E3487">
        <w:rPr>
          <w:lang w:val="ru-RU"/>
        </w:rPr>
        <w:t xml:space="preserve">центр </w:t>
      </w:r>
      <w:r w:rsidR="002D4D3F" w:rsidRPr="009E3487">
        <w:rPr>
          <w:bCs/>
          <w:lang w:val="ru-RU"/>
        </w:rPr>
        <w:t>ГАПОУ</w:t>
      </w:r>
      <w:r w:rsidR="00D94599">
        <w:rPr>
          <w:bCs/>
          <w:lang w:val="ru-RU"/>
        </w:rPr>
        <w:t xml:space="preserve"> </w:t>
      </w:r>
      <w:r w:rsidR="00543A2B" w:rsidRPr="009E3487">
        <w:rPr>
          <w:bCs/>
          <w:lang w:val="ru-RU"/>
        </w:rPr>
        <w:t>Уфимский топливно-</w:t>
      </w:r>
      <w:r w:rsidR="00A71A9C" w:rsidRPr="009E3487">
        <w:rPr>
          <w:bCs/>
          <w:lang w:val="ru-RU"/>
        </w:rPr>
        <w:t>энергетический колледж</w:t>
      </w:r>
      <w:r w:rsidR="00952405" w:rsidRPr="009E3487">
        <w:rPr>
          <w:lang w:val="ru-RU"/>
        </w:rPr>
        <w:t>.</w:t>
      </w:r>
    </w:p>
    <w:p w:rsidR="00921EA4" w:rsidRPr="009E3487" w:rsidRDefault="00921EA4" w:rsidP="001C4253">
      <w:pPr>
        <w:ind w:left="567" w:right="283" w:firstLine="567"/>
        <w:jc w:val="center"/>
        <w:rPr>
          <w:b/>
          <w:bCs/>
          <w:lang w:val="ru-RU"/>
        </w:rPr>
      </w:pPr>
    </w:p>
    <w:p w:rsidR="007109CB" w:rsidRPr="009E3487" w:rsidRDefault="007109CB" w:rsidP="001C4253">
      <w:pPr>
        <w:ind w:left="567" w:right="283" w:firstLine="567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2. Цели и задачи Конкурса</w:t>
      </w:r>
    </w:p>
    <w:p w:rsidR="007109CB" w:rsidRPr="009E3487" w:rsidRDefault="00536A34" w:rsidP="001C4253">
      <w:pPr>
        <w:ind w:left="567" w:right="283" w:firstLine="567"/>
        <w:rPr>
          <w:bCs/>
          <w:color w:val="auto"/>
          <w:lang w:val="ru-RU"/>
        </w:rPr>
      </w:pPr>
      <w:r w:rsidRPr="009E3487">
        <w:rPr>
          <w:b/>
          <w:bCs/>
          <w:color w:val="auto"/>
          <w:lang w:val="ru-RU"/>
        </w:rPr>
        <w:t>2.1.</w:t>
      </w:r>
      <w:r w:rsidRPr="009E3487">
        <w:rPr>
          <w:bCs/>
          <w:color w:val="auto"/>
          <w:lang w:val="ru-RU"/>
        </w:rPr>
        <w:t xml:space="preserve"> Цели:</w:t>
      </w:r>
    </w:p>
    <w:p w:rsidR="00536A34" w:rsidRPr="009E3487" w:rsidRDefault="00670C4D" w:rsidP="001C4253">
      <w:pPr>
        <w:ind w:left="567" w:right="283" w:firstLine="567"/>
        <w:jc w:val="both"/>
        <w:rPr>
          <w:color w:val="auto"/>
          <w:lang w:val="ru-RU"/>
        </w:rPr>
      </w:pPr>
      <w:r w:rsidRPr="009E3487">
        <w:rPr>
          <w:color w:val="auto"/>
          <w:lang w:val="ru-RU"/>
        </w:rPr>
        <w:t>Раскрытие творческого потенциала и развитие про</w:t>
      </w:r>
      <w:r w:rsidR="00ED1952">
        <w:rPr>
          <w:color w:val="auto"/>
          <w:lang w:val="ru-RU"/>
        </w:rPr>
        <w:t xml:space="preserve">фессиональной активности </w:t>
      </w:r>
      <w:r w:rsidR="00C24692">
        <w:rPr>
          <w:color w:val="auto"/>
          <w:lang w:val="ru-RU"/>
        </w:rPr>
        <w:t>преподавателей.</w:t>
      </w:r>
    </w:p>
    <w:p w:rsidR="007109CB" w:rsidRPr="009E3487" w:rsidRDefault="007109CB" w:rsidP="001C4253">
      <w:pPr>
        <w:ind w:left="567" w:right="283" w:firstLine="567"/>
        <w:jc w:val="both"/>
        <w:rPr>
          <w:lang w:val="ru-RU"/>
        </w:rPr>
      </w:pPr>
      <w:r w:rsidRPr="009E3487">
        <w:rPr>
          <w:color w:val="auto"/>
          <w:lang w:val="ru-RU"/>
        </w:rPr>
        <w:t xml:space="preserve">Создание условий для максимального проявления профессиональных качеств личности </w:t>
      </w:r>
      <w:r w:rsidR="00536A34" w:rsidRPr="009E3487">
        <w:rPr>
          <w:color w:val="auto"/>
          <w:lang w:val="ru-RU"/>
        </w:rPr>
        <w:t>преподавателя</w:t>
      </w:r>
      <w:r w:rsidRPr="009E3487">
        <w:rPr>
          <w:color w:val="auto"/>
          <w:lang w:val="ru-RU"/>
        </w:rPr>
        <w:t>, расширение диап</w:t>
      </w:r>
      <w:r w:rsidR="007E4EF2" w:rsidRPr="009E3487">
        <w:rPr>
          <w:color w:val="auto"/>
          <w:lang w:val="ru-RU"/>
        </w:rPr>
        <w:t>а</w:t>
      </w:r>
      <w:r w:rsidRPr="009E3487">
        <w:rPr>
          <w:color w:val="auto"/>
          <w:lang w:val="ru-RU"/>
        </w:rPr>
        <w:t xml:space="preserve">зона </w:t>
      </w:r>
      <w:r w:rsidR="00C24692">
        <w:rPr>
          <w:color w:val="auto"/>
          <w:lang w:val="ru-RU"/>
        </w:rPr>
        <w:t>профессионального общения</w:t>
      </w:r>
      <w:r w:rsidR="00D94599">
        <w:rPr>
          <w:color w:val="auto"/>
          <w:lang w:val="ru-RU"/>
        </w:rPr>
        <w:t xml:space="preserve"> </w:t>
      </w:r>
      <w:r w:rsidR="00CA0F70" w:rsidRPr="009E3487">
        <w:rPr>
          <w:lang w:val="ru-RU"/>
        </w:rPr>
        <w:t xml:space="preserve">и консолидация профессионального педагогического сообщества </w:t>
      </w:r>
      <w:r w:rsidR="00536A34" w:rsidRPr="009E3487">
        <w:rPr>
          <w:lang w:val="ru-RU"/>
        </w:rPr>
        <w:t>для эффективной работы в современной образовательной среде.</w:t>
      </w:r>
    </w:p>
    <w:p w:rsidR="00CA0F70" w:rsidRPr="009E3487" w:rsidRDefault="00536A34" w:rsidP="001C4253">
      <w:pPr>
        <w:ind w:left="567" w:right="283" w:firstLine="567"/>
        <w:jc w:val="both"/>
        <w:rPr>
          <w:color w:val="auto"/>
          <w:lang w:val="ru-RU"/>
        </w:rPr>
      </w:pPr>
      <w:r w:rsidRPr="009E3487">
        <w:rPr>
          <w:b/>
          <w:lang w:val="ru-RU"/>
        </w:rPr>
        <w:t xml:space="preserve">2.2. </w:t>
      </w:r>
      <w:r w:rsidRPr="009E3487">
        <w:rPr>
          <w:lang w:val="ru-RU"/>
        </w:rPr>
        <w:t>Задачи:</w:t>
      </w:r>
    </w:p>
    <w:p w:rsidR="00CA0F70" w:rsidRPr="009E3487" w:rsidRDefault="00E5266A" w:rsidP="001C4253">
      <w:pPr>
        <w:ind w:left="567" w:right="283"/>
        <w:jc w:val="both"/>
        <w:rPr>
          <w:color w:val="auto"/>
          <w:lang w:val="ru-RU"/>
        </w:rPr>
      </w:pPr>
      <w:r w:rsidRPr="009E3487">
        <w:rPr>
          <w:lang w:val="ru-RU"/>
        </w:rPr>
        <w:t xml:space="preserve">– </w:t>
      </w:r>
      <w:r w:rsidR="00CA0F70" w:rsidRPr="009E3487">
        <w:rPr>
          <w:color w:val="auto"/>
          <w:lang w:val="ru-RU"/>
        </w:rPr>
        <w:t>Стимулирование творческих поисков преподавателей в области современных педагогических технологий.</w:t>
      </w:r>
    </w:p>
    <w:p w:rsidR="00952405" w:rsidRPr="009E3487" w:rsidRDefault="00E5266A" w:rsidP="001C4253">
      <w:pPr>
        <w:ind w:left="567" w:right="283"/>
        <w:jc w:val="both"/>
        <w:rPr>
          <w:color w:val="auto"/>
          <w:lang w:val="ru-RU"/>
        </w:rPr>
      </w:pPr>
      <w:r w:rsidRPr="009E3487">
        <w:rPr>
          <w:lang w:val="ru-RU"/>
        </w:rPr>
        <w:t xml:space="preserve">– </w:t>
      </w:r>
      <w:r w:rsidR="00CA0F70" w:rsidRPr="009E3487">
        <w:rPr>
          <w:color w:val="auto"/>
          <w:lang w:val="ru-RU"/>
        </w:rPr>
        <w:t>Ра</w:t>
      </w:r>
      <w:r w:rsidR="007109CB" w:rsidRPr="009E3487">
        <w:rPr>
          <w:color w:val="auto"/>
          <w:lang w:val="ru-RU"/>
        </w:rPr>
        <w:t xml:space="preserve">спространение </w:t>
      </w:r>
      <w:r w:rsidR="00952405" w:rsidRPr="009E3487">
        <w:rPr>
          <w:color w:val="auto"/>
          <w:lang w:val="ru-RU"/>
        </w:rPr>
        <w:t xml:space="preserve">опыта работы </w:t>
      </w:r>
      <w:r w:rsidR="00543A2B" w:rsidRPr="009E3487">
        <w:rPr>
          <w:color w:val="auto"/>
          <w:lang w:val="ru-RU"/>
        </w:rPr>
        <w:t>и</w:t>
      </w:r>
      <w:r w:rsidR="007109CB" w:rsidRPr="009E3487">
        <w:rPr>
          <w:color w:val="auto"/>
          <w:lang w:val="ru-RU"/>
        </w:rPr>
        <w:t xml:space="preserve">нновационной педагогической деятельности </w:t>
      </w:r>
      <w:r w:rsidR="00952405" w:rsidRPr="009E3487">
        <w:rPr>
          <w:color w:val="auto"/>
          <w:lang w:val="ru-RU"/>
        </w:rPr>
        <w:t>преподавателей в колледже</w:t>
      </w:r>
      <w:r w:rsidR="007E4EF2" w:rsidRPr="009E3487">
        <w:rPr>
          <w:color w:val="auto"/>
          <w:lang w:val="ru-RU"/>
        </w:rPr>
        <w:t>. Создание условий для развития инновационных процессов в</w:t>
      </w:r>
      <w:r w:rsidR="00952405" w:rsidRPr="009E3487">
        <w:rPr>
          <w:color w:val="auto"/>
          <w:lang w:val="ru-RU"/>
        </w:rPr>
        <w:t xml:space="preserve"> УТЭК.</w:t>
      </w:r>
    </w:p>
    <w:p w:rsidR="00670C4D" w:rsidRDefault="00E5266A" w:rsidP="001C4253">
      <w:pPr>
        <w:ind w:left="567" w:right="283"/>
        <w:jc w:val="both"/>
        <w:rPr>
          <w:color w:val="auto"/>
          <w:lang w:val="ru-RU"/>
        </w:rPr>
      </w:pPr>
      <w:r w:rsidRPr="009E3487">
        <w:rPr>
          <w:lang w:val="ru-RU"/>
        </w:rPr>
        <w:t xml:space="preserve">– </w:t>
      </w:r>
      <w:r w:rsidR="007109CB" w:rsidRPr="009E3487">
        <w:rPr>
          <w:color w:val="auto"/>
          <w:lang w:val="ru-RU"/>
        </w:rPr>
        <w:t>Повышение профессионализма и социального статуса  педагогических работников, стимулирование профессионального педагогического творчества и инновационной деятельности преподавателей в сфере образования.</w:t>
      </w:r>
    </w:p>
    <w:p w:rsidR="00DC2C56" w:rsidRPr="009E3487" w:rsidRDefault="00DC2C56" w:rsidP="001C4253">
      <w:pPr>
        <w:ind w:left="567" w:right="283" w:firstLine="567"/>
        <w:jc w:val="both"/>
        <w:rPr>
          <w:color w:val="auto"/>
          <w:lang w:val="ru-RU"/>
        </w:rPr>
      </w:pPr>
    </w:p>
    <w:p w:rsidR="007109CB" w:rsidRDefault="007109CB" w:rsidP="001C4253">
      <w:pPr>
        <w:ind w:left="567" w:right="283" w:firstLine="567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3. Условия участия в Конкурсе</w:t>
      </w:r>
    </w:p>
    <w:p w:rsidR="00DC2C56" w:rsidRPr="009E3487" w:rsidRDefault="00DC2C56" w:rsidP="001C4253">
      <w:pPr>
        <w:ind w:left="567" w:right="283" w:firstLine="567"/>
        <w:jc w:val="center"/>
        <w:rPr>
          <w:b/>
          <w:bCs/>
          <w:lang w:val="ru-RU"/>
        </w:rPr>
      </w:pPr>
    </w:p>
    <w:p w:rsidR="004574B5" w:rsidRDefault="005A7092" w:rsidP="00E11344">
      <w:pPr>
        <w:ind w:left="567" w:right="283" w:firstLine="567"/>
        <w:jc w:val="both"/>
        <w:rPr>
          <w:lang w:val="ru-RU"/>
        </w:rPr>
      </w:pPr>
      <w:r w:rsidRPr="005A7092">
        <w:rPr>
          <w:b/>
          <w:lang w:val="ru-RU"/>
        </w:rPr>
        <w:t>3.1.</w:t>
      </w:r>
      <w:r>
        <w:rPr>
          <w:lang w:val="ru-RU"/>
        </w:rPr>
        <w:t xml:space="preserve"> </w:t>
      </w:r>
      <w:r w:rsidR="00ED1952">
        <w:rPr>
          <w:lang w:val="ru-RU"/>
        </w:rPr>
        <w:t>Участниками</w:t>
      </w:r>
      <w:r w:rsidR="007109CB" w:rsidRPr="009E3487">
        <w:rPr>
          <w:lang w:val="ru-RU"/>
        </w:rPr>
        <w:t xml:space="preserve"> Конкурса являются</w:t>
      </w:r>
      <w:r w:rsidR="00ED1952">
        <w:rPr>
          <w:lang w:val="ru-RU"/>
        </w:rPr>
        <w:t xml:space="preserve">  преподаватели колледжа</w:t>
      </w:r>
      <w:r w:rsidR="004574B5" w:rsidRPr="004574B5">
        <w:rPr>
          <w:lang w:val="ru-RU"/>
        </w:rPr>
        <w:t xml:space="preserve"> со стажем работы не менее 1 </w:t>
      </w:r>
      <w:r w:rsidR="004574B5">
        <w:rPr>
          <w:lang w:val="ru-RU"/>
        </w:rPr>
        <w:t>года</w:t>
      </w:r>
      <w:r w:rsidR="004574B5" w:rsidRPr="004574B5">
        <w:rPr>
          <w:lang w:val="ru-RU"/>
        </w:rPr>
        <w:t>.</w:t>
      </w:r>
    </w:p>
    <w:p w:rsidR="004574B5" w:rsidRPr="004574B5" w:rsidRDefault="004574B5" w:rsidP="00E11344">
      <w:pPr>
        <w:ind w:left="567" w:right="283" w:firstLine="567"/>
        <w:jc w:val="both"/>
        <w:rPr>
          <w:lang w:val="ru-RU"/>
        </w:rPr>
      </w:pPr>
      <w:r w:rsidRPr="004574B5">
        <w:rPr>
          <w:b/>
          <w:lang w:val="ru-RU"/>
        </w:rPr>
        <w:t>3.2</w:t>
      </w:r>
      <w:r>
        <w:rPr>
          <w:b/>
          <w:lang w:val="ru-RU"/>
        </w:rPr>
        <w:t>.</w:t>
      </w:r>
      <w:r>
        <w:rPr>
          <w:lang w:val="ru-RU"/>
        </w:rPr>
        <w:t xml:space="preserve"> Преподаватели  имеет право принимать участие в Конкурсе не </w:t>
      </w:r>
      <w:r w:rsidR="00E11344">
        <w:rPr>
          <w:lang w:val="ru-RU"/>
        </w:rPr>
        <w:t>чаще</w:t>
      </w:r>
      <w:r>
        <w:rPr>
          <w:lang w:val="ru-RU"/>
        </w:rPr>
        <w:t xml:space="preserve"> 1 раза в 3 года.</w:t>
      </w:r>
    </w:p>
    <w:p w:rsidR="007109CB" w:rsidRPr="009E3487" w:rsidRDefault="007109CB" w:rsidP="001C4253">
      <w:pPr>
        <w:ind w:left="567" w:right="283" w:firstLine="567"/>
        <w:jc w:val="both"/>
        <w:rPr>
          <w:lang w:val="ru-RU"/>
        </w:rPr>
      </w:pPr>
      <w:r w:rsidRPr="00CF0ED6">
        <w:rPr>
          <w:b/>
          <w:lang w:val="ru-RU"/>
        </w:rPr>
        <w:t>3.</w:t>
      </w:r>
      <w:r w:rsidR="004574B5">
        <w:rPr>
          <w:b/>
          <w:lang w:val="ru-RU"/>
        </w:rPr>
        <w:t>3.</w:t>
      </w:r>
      <w:r w:rsidRPr="00CF0ED6">
        <w:rPr>
          <w:lang w:val="ru-RU"/>
        </w:rPr>
        <w:t xml:space="preserve"> Количество и состав участников первого</w:t>
      </w:r>
      <w:r w:rsidR="00ED1952" w:rsidRPr="00CF0ED6">
        <w:rPr>
          <w:lang w:val="ru-RU"/>
        </w:rPr>
        <w:t xml:space="preserve"> и второго этапов</w:t>
      </w:r>
      <w:r w:rsidRPr="00CF0ED6">
        <w:rPr>
          <w:lang w:val="ru-RU"/>
        </w:rPr>
        <w:t xml:space="preserve"> конкурса определяется оргкомитетом </w:t>
      </w:r>
      <w:r w:rsidR="00952405" w:rsidRPr="00CF0ED6">
        <w:rPr>
          <w:lang w:val="ru-RU"/>
        </w:rPr>
        <w:t>колледжа</w:t>
      </w:r>
      <w:r w:rsidRPr="00CF0ED6">
        <w:rPr>
          <w:lang w:val="ru-RU"/>
        </w:rPr>
        <w:t>.</w:t>
      </w:r>
    </w:p>
    <w:p w:rsidR="007109CB" w:rsidRPr="009E3487" w:rsidRDefault="007109CB" w:rsidP="001C4253">
      <w:pPr>
        <w:ind w:left="567" w:right="283" w:firstLine="567"/>
        <w:jc w:val="both"/>
        <w:rPr>
          <w:lang w:val="ru-RU"/>
        </w:rPr>
      </w:pPr>
      <w:r w:rsidRPr="00CF0ED6">
        <w:rPr>
          <w:b/>
          <w:lang w:val="ru-RU"/>
        </w:rPr>
        <w:t>3.</w:t>
      </w:r>
      <w:r w:rsidR="004574B5">
        <w:rPr>
          <w:b/>
          <w:lang w:val="ru-RU"/>
        </w:rPr>
        <w:t>4</w:t>
      </w:r>
      <w:r w:rsidR="00ED1952" w:rsidRPr="00CF0ED6">
        <w:rPr>
          <w:lang w:val="ru-RU"/>
        </w:rPr>
        <w:t>. Участник</w:t>
      </w:r>
      <w:r w:rsidR="00D94599">
        <w:rPr>
          <w:lang w:val="ru-RU"/>
        </w:rPr>
        <w:t>ом</w:t>
      </w:r>
      <w:r w:rsidR="00ED1952" w:rsidRPr="00CF0ED6">
        <w:rPr>
          <w:lang w:val="ru-RU"/>
        </w:rPr>
        <w:t xml:space="preserve"> третьего регионального</w:t>
      </w:r>
      <w:r w:rsidRPr="00CF0ED6">
        <w:rPr>
          <w:lang w:val="ru-RU"/>
        </w:rPr>
        <w:t xml:space="preserve"> этапа Конкурса явля</w:t>
      </w:r>
      <w:r w:rsidR="00D94599">
        <w:rPr>
          <w:lang w:val="ru-RU"/>
        </w:rPr>
        <w:t>е</w:t>
      </w:r>
      <w:r w:rsidRPr="00CF0ED6">
        <w:rPr>
          <w:lang w:val="ru-RU"/>
        </w:rPr>
        <w:t>тся преподавател</w:t>
      </w:r>
      <w:r w:rsidR="00D94599">
        <w:rPr>
          <w:lang w:val="ru-RU"/>
        </w:rPr>
        <w:t>ь</w:t>
      </w:r>
      <w:r w:rsidRPr="00CF0ED6">
        <w:rPr>
          <w:lang w:val="ru-RU"/>
        </w:rPr>
        <w:t>, занявши</w:t>
      </w:r>
      <w:r w:rsidR="00D94599">
        <w:rPr>
          <w:lang w:val="ru-RU"/>
        </w:rPr>
        <w:t>й</w:t>
      </w:r>
      <w:r w:rsidRPr="00CF0ED6">
        <w:rPr>
          <w:lang w:val="ru-RU"/>
        </w:rPr>
        <w:t xml:space="preserve"> 1 место в первом </w:t>
      </w:r>
      <w:r w:rsidR="00ED1952" w:rsidRPr="00CF0ED6">
        <w:rPr>
          <w:lang w:val="ru-RU"/>
        </w:rPr>
        <w:t>и втором этапах</w:t>
      </w:r>
      <w:r w:rsidRPr="00CF0ED6">
        <w:rPr>
          <w:lang w:val="ru-RU"/>
        </w:rPr>
        <w:t>.</w:t>
      </w:r>
    </w:p>
    <w:p w:rsidR="00921EA4" w:rsidRPr="00DC2C56" w:rsidRDefault="007109CB" w:rsidP="001C4253">
      <w:pPr>
        <w:ind w:left="567" w:right="283" w:firstLine="567"/>
        <w:jc w:val="both"/>
        <w:rPr>
          <w:lang w:val="ru-RU"/>
        </w:rPr>
      </w:pPr>
      <w:r w:rsidRPr="009E3487">
        <w:rPr>
          <w:b/>
          <w:lang w:val="ru-RU"/>
        </w:rPr>
        <w:t>3.</w:t>
      </w:r>
      <w:r w:rsidR="004574B5">
        <w:rPr>
          <w:b/>
          <w:lang w:val="ru-RU"/>
        </w:rPr>
        <w:t>5</w:t>
      </w:r>
      <w:r w:rsidRPr="009E3487">
        <w:rPr>
          <w:b/>
          <w:lang w:val="ru-RU"/>
        </w:rPr>
        <w:t>.</w:t>
      </w:r>
      <w:r w:rsidRPr="009E3487">
        <w:rPr>
          <w:lang w:val="ru-RU"/>
        </w:rPr>
        <w:t xml:space="preserve"> Согласие претендента на выдвиже</w:t>
      </w:r>
      <w:r w:rsidR="00DC2C56">
        <w:rPr>
          <w:lang w:val="ru-RU"/>
        </w:rPr>
        <w:t xml:space="preserve">ние его кандидатуры для участия </w:t>
      </w:r>
      <w:r w:rsidRPr="009E3487">
        <w:rPr>
          <w:lang w:val="ru-RU"/>
        </w:rPr>
        <w:t>в любом этапе Конкурса обязательно.</w:t>
      </w:r>
    </w:p>
    <w:p w:rsidR="007109CB" w:rsidRDefault="007109CB" w:rsidP="001C4253">
      <w:pPr>
        <w:ind w:left="567" w:right="283" w:firstLine="567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4. Порядок проведения Конкурса</w:t>
      </w:r>
    </w:p>
    <w:p w:rsidR="007109CB" w:rsidRPr="009E3487" w:rsidRDefault="007109CB" w:rsidP="001C4253">
      <w:pPr>
        <w:snapToGrid w:val="0"/>
        <w:ind w:left="567" w:right="283" w:firstLine="567"/>
        <w:jc w:val="both"/>
        <w:rPr>
          <w:lang w:val="ru-RU"/>
        </w:rPr>
      </w:pPr>
    </w:p>
    <w:p w:rsidR="00E5446E" w:rsidRPr="009E3487" w:rsidRDefault="007109CB" w:rsidP="001C4253">
      <w:pPr>
        <w:snapToGrid w:val="0"/>
        <w:ind w:left="567" w:right="283" w:firstLine="567"/>
        <w:jc w:val="both"/>
        <w:rPr>
          <w:lang w:val="ru-RU"/>
        </w:rPr>
      </w:pPr>
      <w:r w:rsidRPr="009E3487">
        <w:rPr>
          <w:b/>
          <w:lang w:val="ru-RU"/>
        </w:rPr>
        <w:t>4.1.</w:t>
      </w:r>
      <w:r w:rsidRPr="009E3487">
        <w:rPr>
          <w:lang w:val="ru-RU"/>
        </w:rPr>
        <w:t xml:space="preserve"> Оргкомитет создается приказом </w:t>
      </w:r>
      <w:r w:rsidR="00952405" w:rsidRPr="009E3487">
        <w:rPr>
          <w:lang w:val="ru-RU"/>
        </w:rPr>
        <w:t>директора</w:t>
      </w:r>
      <w:r w:rsidR="00D94599">
        <w:rPr>
          <w:lang w:val="ru-RU"/>
        </w:rPr>
        <w:t xml:space="preserve"> </w:t>
      </w:r>
      <w:r w:rsidR="00952405" w:rsidRPr="009E3487">
        <w:rPr>
          <w:lang w:val="ru-RU"/>
        </w:rPr>
        <w:t>колледжа</w:t>
      </w:r>
      <w:r w:rsidRPr="009E3487">
        <w:rPr>
          <w:lang w:val="ru-RU"/>
        </w:rPr>
        <w:t xml:space="preserve">. Оргкомитет </w:t>
      </w:r>
      <w:r w:rsidR="00CF0ED6" w:rsidRPr="009E3487">
        <w:rPr>
          <w:lang w:val="ru-RU"/>
        </w:rPr>
        <w:t>колледжа проводит</w:t>
      </w:r>
      <w:r w:rsidRPr="009E3487">
        <w:rPr>
          <w:lang w:val="ru-RU"/>
        </w:rPr>
        <w:t xml:space="preserve"> конкурс, подводит его итоги и определяет участников следующего этапа. Заявка и необходимые документы на участие в следующем этапе представляется в соответствующие сроки, определяемые оргкомитетом Конкурса.</w:t>
      </w:r>
    </w:p>
    <w:p w:rsidR="00093067" w:rsidRPr="009E3487" w:rsidRDefault="007109CB" w:rsidP="001C4253">
      <w:pPr>
        <w:snapToGrid w:val="0"/>
        <w:ind w:left="567" w:right="283" w:firstLine="567"/>
        <w:jc w:val="both"/>
        <w:rPr>
          <w:lang w:val="ru-RU"/>
        </w:rPr>
      </w:pPr>
      <w:r w:rsidRPr="009E3487">
        <w:rPr>
          <w:b/>
          <w:lang w:val="ru-RU"/>
        </w:rPr>
        <w:t>4.</w:t>
      </w:r>
      <w:r w:rsidR="00A97093" w:rsidRPr="009E3487">
        <w:rPr>
          <w:b/>
          <w:lang w:val="ru-RU"/>
        </w:rPr>
        <w:t>2</w:t>
      </w:r>
      <w:r w:rsidRPr="009E3487">
        <w:rPr>
          <w:b/>
          <w:lang w:val="ru-RU"/>
        </w:rPr>
        <w:t xml:space="preserve">. </w:t>
      </w:r>
      <w:r w:rsidRPr="009E3487">
        <w:rPr>
          <w:lang w:val="ru-RU"/>
        </w:rPr>
        <w:t>Со</w:t>
      </w:r>
      <w:r w:rsidR="00A97093" w:rsidRPr="009E3487">
        <w:rPr>
          <w:lang w:val="ru-RU"/>
        </w:rPr>
        <w:t>держание первого</w:t>
      </w:r>
      <w:r w:rsidR="00621813">
        <w:rPr>
          <w:lang w:val="ru-RU"/>
        </w:rPr>
        <w:t xml:space="preserve"> и второго этапов</w:t>
      </w:r>
      <w:r w:rsidR="00A97093" w:rsidRPr="009E3487">
        <w:rPr>
          <w:lang w:val="ru-RU"/>
        </w:rPr>
        <w:t xml:space="preserve"> Конкурса </w:t>
      </w:r>
      <w:r w:rsidRPr="009E3487">
        <w:rPr>
          <w:lang w:val="ru-RU"/>
        </w:rPr>
        <w:t>оргкомитет определяет самостоят</w:t>
      </w:r>
      <w:r w:rsidR="00621813">
        <w:rPr>
          <w:lang w:val="ru-RU"/>
        </w:rPr>
        <w:t>ельно с учетом заданий конкурса</w:t>
      </w:r>
      <w:r w:rsidRPr="009E3487">
        <w:rPr>
          <w:lang w:val="ru-RU"/>
        </w:rPr>
        <w:t xml:space="preserve"> и критериев, указанных в разделе 5 настоящего Положения.</w:t>
      </w:r>
    </w:p>
    <w:p w:rsidR="00004097" w:rsidRPr="00BF64FB" w:rsidRDefault="00A97093" w:rsidP="001C4253">
      <w:pPr>
        <w:snapToGrid w:val="0"/>
        <w:ind w:left="567" w:right="283" w:firstLine="567"/>
        <w:jc w:val="both"/>
        <w:rPr>
          <w:lang w:val="ru-RU"/>
        </w:rPr>
      </w:pPr>
      <w:r w:rsidRPr="00BF64FB">
        <w:rPr>
          <w:b/>
          <w:lang w:val="ru-RU"/>
        </w:rPr>
        <w:t>4.3</w:t>
      </w:r>
      <w:r w:rsidR="00093067" w:rsidRPr="00BF64FB">
        <w:rPr>
          <w:b/>
          <w:lang w:val="ru-RU"/>
        </w:rPr>
        <w:t>.</w:t>
      </w:r>
      <w:r w:rsidR="00004097" w:rsidRPr="00BF64FB">
        <w:rPr>
          <w:lang w:val="ru-RU"/>
        </w:rPr>
        <w:t>Ко</w:t>
      </w:r>
      <w:r w:rsidR="00ED1952" w:rsidRPr="00BF64FB">
        <w:rPr>
          <w:lang w:val="ru-RU"/>
        </w:rPr>
        <w:t>нкурс проводится в несколько этап</w:t>
      </w:r>
      <w:r w:rsidR="00004097" w:rsidRPr="00BF64FB">
        <w:rPr>
          <w:lang w:val="ru-RU"/>
        </w:rPr>
        <w:t xml:space="preserve">ов. </w:t>
      </w:r>
    </w:p>
    <w:p w:rsidR="00004097" w:rsidRPr="000C5E4D" w:rsidRDefault="00ED1952" w:rsidP="001C4253">
      <w:pPr>
        <w:snapToGrid w:val="0"/>
        <w:ind w:left="567" w:right="283" w:firstLine="567"/>
        <w:jc w:val="both"/>
        <w:rPr>
          <w:i/>
          <w:color w:val="auto"/>
          <w:lang w:val="ru-RU"/>
        </w:rPr>
      </w:pPr>
      <w:r w:rsidRPr="00BF64FB">
        <w:rPr>
          <w:color w:val="auto"/>
          <w:lang w:val="ru-RU"/>
        </w:rPr>
        <w:t>Первый этап</w:t>
      </w:r>
      <w:r w:rsidR="00004097" w:rsidRPr="00BF64FB">
        <w:rPr>
          <w:color w:val="auto"/>
          <w:lang w:val="ru-RU"/>
        </w:rPr>
        <w:t xml:space="preserve"> - (заочный) – экспертиза материалов</w:t>
      </w:r>
      <w:r w:rsidR="0010666B" w:rsidRPr="0010666B">
        <w:rPr>
          <w:rFonts w:cs="Times New Roman"/>
          <w:b/>
          <w:color w:val="auto"/>
          <w:lang w:val="ru-RU"/>
        </w:rPr>
        <w:t xml:space="preserve"> </w:t>
      </w:r>
      <w:r w:rsidR="0010666B" w:rsidRPr="00E5266A">
        <w:rPr>
          <w:rFonts w:cs="Times New Roman"/>
          <w:color w:val="auto"/>
          <w:lang w:val="ru-RU"/>
        </w:rPr>
        <w:t>«</w:t>
      </w:r>
      <w:proofErr w:type="gramStart"/>
      <w:r w:rsidR="0010666B" w:rsidRPr="00E5266A">
        <w:rPr>
          <w:rFonts w:cs="Times New Roman"/>
          <w:color w:val="auto"/>
          <w:lang w:val="ru-RU"/>
        </w:rPr>
        <w:t>Электронного</w:t>
      </w:r>
      <w:proofErr w:type="gramEnd"/>
      <w:r w:rsidR="00004097" w:rsidRPr="00E5266A">
        <w:rPr>
          <w:color w:val="auto"/>
          <w:lang w:val="ru-RU"/>
        </w:rPr>
        <w:t xml:space="preserve"> портфолио</w:t>
      </w:r>
      <w:r w:rsidR="0010666B" w:rsidRPr="00E5266A">
        <w:rPr>
          <w:color w:val="auto"/>
          <w:lang w:val="ru-RU"/>
        </w:rPr>
        <w:t>»</w:t>
      </w:r>
      <w:r w:rsidR="00004097" w:rsidRPr="00BF64FB">
        <w:rPr>
          <w:color w:val="auto"/>
          <w:lang w:val="ru-RU"/>
        </w:rPr>
        <w:t xml:space="preserve"> конкурсантов. </w:t>
      </w:r>
      <w:r w:rsidR="0010666B">
        <w:rPr>
          <w:color w:val="auto"/>
          <w:lang w:val="ru-RU"/>
        </w:rPr>
        <w:t xml:space="preserve"> Ссылка на </w:t>
      </w:r>
      <w:r w:rsidR="0010666B" w:rsidRPr="00E5266A">
        <w:rPr>
          <w:rFonts w:cs="Times New Roman"/>
          <w:color w:val="auto"/>
          <w:lang w:val="ru-RU"/>
        </w:rPr>
        <w:t>«</w:t>
      </w:r>
      <w:proofErr w:type="gramStart"/>
      <w:r w:rsidR="0010666B" w:rsidRPr="00E5266A">
        <w:rPr>
          <w:rFonts w:cs="Times New Roman"/>
          <w:color w:val="auto"/>
          <w:lang w:val="ru-RU"/>
        </w:rPr>
        <w:t>Электронное</w:t>
      </w:r>
      <w:proofErr w:type="gramEnd"/>
      <w:r w:rsidR="0010666B" w:rsidRPr="00E5266A">
        <w:rPr>
          <w:color w:val="auto"/>
          <w:lang w:val="ru-RU"/>
        </w:rPr>
        <w:t xml:space="preserve"> портфолио»</w:t>
      </w:r>
      <w:r w:rsidR="0010666B" w:rsidRPr="00BF64FB">
        <w:rPr>
          <w:color w:val="auto"/>
          <w:lang w:val="ru-RU"/>
        </w:rPr>
        <w:t xml:space="preserve"> </w:t>
      </w:r>
      <w:r w:rsidR="0010666B">
        <w:rPr>
          <w:color w:val="auto"/>
          <w:lang w:val="ru-RU"/>
        </w:rPr>
        <w:t>предоставляется</w:t>
      </w:r>
      <w:r w:rsidR="00004097" w:rsidRPr="00BF64FB">
        <w:rPr>
          <w:color w:val="auto"/>
          <w:lang w:val="ru-RU"/>
        </w:rPr>
        <w:t xml:space="preserve"> в оргкомитет</w:t>
      </w:r>
      <w:r w:rsidR="00BF64FB">
        <w:rPr>
          <w:color w:val="auto"/>
          <w:lang w:val="ru-RU"/>
        </w:rPr>
        <w:t xml:space="preserve"> </w:t>
      </w:r>
      <w:r w:rsidR="00004097" w:rsidRPr="00BF64FB">
        <w:rPr>
          <w:color w:val="auto"/>
          <w:lang w:val="ru-RU"/>
        </w:rPr>
        <w:t xml:space="preserve">до </w:t>
      </w:r>
      <w:r w:rsidR="00350DA2" w:rsidRPr="000C5E4D">
        <w:rPr>
          <w:b/>
          <w:i/>
          <w:color w:val="auto"/>
          <w:lang w:val="ru-RU"/>
        </w:rPr>
        <w:t>07.02.</w:t>
      </w:r>
      <w:r w:rsidR="002D4D3F" w:rsidRPr="000C5E4D">
        <w:rPr>
          <w:b/>
          <w:i/>
          <w:color w:val="auto"/>
          <w:lang w:val="ru-RU"/>
        </w:rPr>
        <w:t>202</w:t>
      </w:r>
      <w:r w:rsidR="00071108" w:rsidRPr="000C5E4D">
        <w:rPr>
          <w:b/>
          <w:i/>
          <w:color w:val="auto"/>
          <w:lang w:val="ru-RU"/>
        </w:rPr>
        <w:t>1</w:t>
      </w:r>
      <w:r w:rsidR="00004097" w:rsidRPr="000C5E4D">
        <w:rPr>
          <w:b/>
          <w:i/>
          <w:color w:val="auto"/>
          <w:lang w:val="ru-RU"/>
        </w:rPr>
        <w:t xml:space="preserve"> года.</w:t>
      </w:r>
    </w:p>
    <w:p w:rsidR="00004097" w:rsidRPr="00BF64FB" w:rsidRDefault="00ED1952" w:rsidP="001C4253">
      <w:pPr>
        <w:snapToGrid w:val="0"/>
        <w:ind w:left="567" w:right="283" w:firstLine="567"/>
        <w:jc w:val="both"/>
        <w:rPr>
          <w:color w:val="auto"/>
          <w:lang w:val="ru-RU"/>
        </w:rPr>
      </w:pPr>
      <w:r w:rsidRPr="00BF64FB">
        <w:rPr>
          <w:color w:val="auto"/>
          <w:lang w:val="ru-RU"/>
        </w:rPr>
        <w:lastRenderedPageBreak/>
        <w:t>Второй этап</w:t>
      </w:r>
      <w:r w:rsidR="00004097" w:rsidRPr="00BF64FB">
        <w:rPr>
          <w:color w:val="auto"/>
          <w:lang w:val="ru-RU"/>
        </w:rPr>
        <w:t xml:space="preserve"> (очный) включает в себя конкурсные испытания: </w:t>
      </w:r>
    </w:p>
    <w:p w:rsidR="00004097" w:rsidRPr="00BF64FB" w:rsidRDefault="00004097" w:rsidP="001C4253">
      <w:pPr>
        <w:snapToGrid w:val="0"/>
        <w:ind w:left="567" w:right="283" w:firstLine="567"/>
        <w:jc w:val="both"/>
        <w:rPr>
          <w:color w:val="auto"/>
          <w:lang w:val="ru-RU"/>
        </w:rPr>
      </w:pPr>
      <w:r w:rsidRPr="00BF64FB">
        <w:rPr>
          <w:color w:val="auto"/>
          <w:lang w:val="ru-RU"/>
        </w:rPr>
        <w:t xml:space="preserve">а) показ открытого конкурсного урока </w:t>
      </w:r>
      <w:r w:rsidRPr="00BF64FB">
        <w:rPr>
          <w:i/>
          <w:color w:val="auto"/>
          <w:lang w:val="ru-RU"/>
        </w:rPr>
        <w:t xml:space="preserve">– </w:t>
      </w:r>
      <w:r w:rsidR="00350DA2">
        <w:rPr>
          <w:b/>
          <w:i/>
          <w:color w:val="auto"/>
          <w:lang w:val="ru-RU"/>
        </w:rPr>
        <w:t>с 10 -24. 02.2021г.</w:t>
      </w:r>
    </w:p>
    <w:p w:rsidR="00004097" w:rsidRPr="00350DA2" w:rsidRDefault="00004097" w:rsidP="00350DA2">
      <w:pPr>
        <w:spacing w:line="100" w:lineRule="atLeast"/>
        <w:ind w:left="567" w:right="283" w:firstLine="567"/>
        <w:jc w:val="both"/>
        <w:rPr>
          <w:rFonts w:eastAsia="Times New Roman" w:cs="Times New Roman"/>
          <w:b/>
          <w:color w:val="auto"/>
          <w:lang w:val="ru-RU"/>
        </w:rPr>
      </w:pPr>
      <w:r w:rsidRPr="00BF64FB">
        <w:rPr>
          <w:color w:val="auto"/>
          <w:lang w:val="ru-RU"/>
        </w:rPr>
        <w:t xml:space="preserve">б) </w:t>
      </w:r>
      <w:r w:rsidR="00350DA2">
        <w:rPr>
          <w:color w:val="auto"/>
          <w:lang w:val="ru-RU"/>
        </w:rPr>
        <w:t xml:space="preserve">конкурс </w:t>
      </w:r>
      <w:r w:rsidR="00350DA2" w:rsidRPr="00350DA2">
        <w:rPr>
          <w:rFonts w:eastAsia="Times New Roman" w:cs="Times New Roman"/>
          <w:color w:val="auto"/>
          <w:lang w:val="ru-RU"/>
        </w:rPr>
        <w:t>«</w:t>
      </w:r>
      <w:r w:rsidR="00350DA2" w:rsidRPr="00350DA2">
        <w:rPr>
          <w:lang w:val="ru-RU"/>
        </w:rPr>
        <w:t>Профессиональная мастерская</w:t>
      </w:r>
      <w:r w:rsidR="00350DA2" w:rsidRPr="00350DA2">
        <w:rPr>
          <w:rFonts w:eastAsia="Times New Roman" w:cs="Times New Roman"/>
          <w:color w:val="auto"/>
          <w:lang w:val="ru-RU"/>
        </w:rPr>
        <w:t>»</w:t>
      </w:r>
      <w:r w:rsidR="00350DA2">
        <w:rPr>
          <w:rFonts w:eastAsia="Times New Roman" w:cs="Times New Roman"/>
          <w:b/>
          <w:color w:val="auto"/>
          <w:lang w:val="ru-RU"/>
        </w:rPr>
        <w:t xml:space="preserve">  </w:t>
      </w:r>
      <w:r w:rsidR="00E5266A" w:rsidRPr="00BF64FB">
        <w:rPr>
          <w:i/>
          <w:color w:val="auto"/>
          <w:lang w:val="ru-RU"/>
        </w:rPr>
        <w:t>–</w:t>
      </w:r>
      <w:r w:rsidRPr="00BF64FB">
        <w:rPr>
          <w:b/>
          <w:i/>
          <w:color w:val="auto"/>
          <w:lang w:val="ru-RU"/>
        </w:rPr>
        <w:t xml:space="preserve"> </w:t>
      </w:r>
      <w:r w:rsidR="00350DA2">
        <w:rPr>
          <w:b/>
          <w:i/>
          <w:color w:val="auto"/>
          <w:lang w:val="ru-RU"/>
        </w:rPr>
        <w:t>с 10 -24. 02.2021г.</w:t>
      </w:r>
    </w:p>
    <w:p w:rsidR="00BF64FB" w:rsidRDefault="00BF64FB" w:rsidP="001C4253">
      <w:pPr>
        <w:snapToGrid w:val="0"/>
        <w:ind w:left="567" w:right="283" w:firstLine="567"/>
        <w:jc w:val="both"/>
        <w:rPr>
          <w:color w:val="auto"/>
          <w:lang w:val="ru-RU"/>
        </w:rPr>
      </w:pPr>
      <w:r w:rsidRPr="00BF64FB">
        <w:rPr>
          <w:color w:val="auto"/>
          <w:lang w:val="ru-RU"/>
        </w:rPr>
        <w:t>в) самопрезентация</w:t>
      </w:r>
      <w:r>
        <w:rPr>
          <w:b/>
          <w:i/>
          <w:color w:val="auto"/>
          <w:lang w:val="ru-RU"/>
        </w:rPr>
        <w:t xml:space="preserve"> </w:t>
      </w:r>
      <w:r w:rsidR="001C4253">
        <w:rPr>
          <w:b/>
          <w:i/>
          <w:color w:val="auto"/>
          <w:lang w:val="ru-RU"/>
        </w:rPr>
        <w:t xml:space="preserve"> </w:t>
      </w:r>
      <w:r w:rsidR="001C4253" w:rsidRPr="001C4253">
        <w:rPr>
          <w:rFonts w:cs="Times New Roman"/>
          <w:color w:val="auto"/>
          <w:lang w:val="ru-RU"/>
        </w:rPr>
        <w:t>«Мои приоритеты»</w:t>
      </w:r>
      <w:r w:rsidR="001C4253" w:rsidRPr="00BF64FB">
        <w:rPr>
          <w:rFonts w:cs="Times New Roman"/>
          <w:b/>
          <w:color w:val="auto"/>
          <w:lang w:val="ru-RU"/>
        </w:rPr>
        <w:t xml:space="preserve"> </w:t>
      </w:r>
      <w:r w:rsidR="001C4253">
        <w:rPr>
          <w:b/>
          <w:i/>
          <w:color w:val="auto"/>
          <w:lang w:val="ru-RU"/>
        </w:rPr>
        <w:t xml:space="preserve"> </w:t>
      </w:r>
      <w:r>
        <w:rPr>
          <w:b/>
          <w:i/>
          <w:color w:val="auto"/>
          <w:lang w:val="ru-RU"/>
        </w:rPr>
        <w:t xml:space="preserve">– </w:t>
      </w:r>
      <w:r w:rsidR="00350DA2">
        <w:rPr>
          <w:b/>
          <w:i/>
          <w:color w:val="auto"/>
          <w:lang w:val="ru-RU"/>
        </w:rPr>
        <w:t>с 10 -24. 02.2021г.</w:t>
      </w:r>
    </w:p>
    <w:p w:rsidR="00ED1952" w:rsidRPr="009E3487" w:rsidRDefault="00ED1952" w:rsidP="001C4253">
      <w:pPr>
        <w:snapToGrid w:val="0"/>
        <w:ind w:right="283"/>
        <w:jc w:val="both"/>
        <w:rPr>
          <w:color w:val="auto"/>
          <w:lang w:val="ru-RU"/>
        </w:rPr>
      </w:pPr>
    </w:p>
    <w:p w:rsidR="007109CB" w:rsidRDefault="007109CB" w:rsidP="001C4253">
      <w:pPr>
        <w:snapToGrid w:val="0"/>
        <w:ind w:left="567" w:right="283" w:firstLine="567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5. Содержание этапов Конкурса</w:t>
      </w:r>
    </w:p>
    <w:p w:rsidR="00DC2C56" w:rsidRPr="009E3487" w:rsidRDefault="00DC2C56" w:rsidP="001C4253">
      <w:pPr>
        <w:snapToGrid w:val="0"/>
        <w:ind w:left="567" w:right="283" w:firstLine="567"/>
        <w:rPr>
          <w:b/>
          <w:bCs/>
          <w:lang w:val="ru-RU"/>
        </w:rPr>
      </w:pPr>
    </w:p>
    <w:p w:rsidR="00167B05" w:rsidRDefault="007109CB" w:rsidP="001C4253">
      <w:pPr>
        <w:snapToGrid w:val="0"/>
        <w:ind w:left="567" w:right="283" w:firstLine="567"/>
        <w:jc w:val="both"/>
        <w:rPr>
          <w:rFonts w:cs="Times New Roman"/>
          <w:b/>
          <w:color w:val="auto"/>
          <w:lang w:val="ru-RU"/>
        </w:rPr>
      </w:pPr>
      <w:r w:rsidRPr="009E3487">
        <w:rPr>
          <w:rFonts w:cs="Times New Roman"/>
          <w:color w:val="auto"/>
          <w:lang w:val="ru-RU"/>
        </w:rPr>
        <w:t xml:space="preserve"> </w:t>
      </w:r>
      <w:r w:rsidR="00A00D6E" w:rsidRPr="009E3487">
        <w:rPr>
          <w:rFonts w:cs="Times New Roman"/>
          <w:b/>
          <w:color w:val="auto"/>
          <w:lang w:val="ru-RU"/>
        </w:rPr>
        <w:t>5.1.</w:t>
      </w:r>
      <w:r w:rsidR="006F4C62" w:rsidRPr="009E3487">
        <w:rPr>
          <w:rFonts w:cs="Times New Roman"/>
          <w:b/>
          <w:color w:val="auto"/>
          <w:lang w:val="ru-RU"/>
        </w:rPr>
        <w:t>«</w:t>
      </w:r>
      <w:r w:rsidR="00167B05" w:rsidRPr="00167B05">
        <w:rPr>
          <w:rFonts w:cs="Times New Roman"/>
          <w:b/>
          <w:color w:val="auto"/>
          <w:lang w:val="ru-RU"/>
        </w:rPr>
        <w:t>Электронное портфолио</w:t>
      </w:r>
      <w:r w:rsidR="006F4C62" w:rsidRPr="009E3487">
        <w:rPr>
          <w:rFonts w:cs="Times New Roman"/>
          <w:b/>
          <w:color w:val="auto"/>
          <w:lang w:val="ru-RU"/>
        </w:rPr>
        <w:t>»</w:t>
      </w:r>
      <w:r w:rsidR="00424ABD" w:rsidRPr="009E3487">
        <w:rPr>
          <w:rFonts w:cs="Times New Roman"/>
          <w:b/>
          <w:color w:val="auto"/>
          <w:lang w:val="ru-RU"/>
        </w:rPr>
        <w:t xml:space="preserve"> </w:t>
      </w:r>
    </w:p>
    <w:p w:rsidR="00167B05" w:rsidRDefault="00167B05" w:rsidP="001C4253">
      <w:pPr>
        <w:snapToGrid w:val="0"/>
        <w:ind w:left="567" w:right="283" w:firstLine="567"/>
        <w:jc w:val="both"/>
        <w:rPr>
          <w:rFonts w:cs="Times New Roman"/>
          <w:b/>
          <w:color w:val="auto"/>
          <w:lang w:val="ru-RU"/>
        </w:rPr>
      </w:pPr>
      <w:r w:rsidRPr="00167B05">
        <w:rPr>
          <w:rFonts w:cs="Times New Roman"/>
          <w:b/>
          <w:color w:val="auto"/>
          <w:lang w:val="ru-RU"/>
        </w:rPr>
        <w:t xml:space="preserve">Первый </w:t>
      </w:r>
      <w:r w:rsidR="001C4253">
        <w:rPr>
          <w:rFonts w:cs="Times New Roman"/>
          <w:b/>
          <w:color w:val="auto"/>
          <w:lang w:val="ru-RU"/>
        </w:rPr>
        <w:t>этап</w:t>
      </w:r>
      <w:r w:rsidRPr="00167B05">
        <w:rPr>
          <w:rFonts w:cs="Times New Roman"/>
          <w:b/>
          <w:color w:val="auto"/>
          <w:lang w:val="ru-RU"/>
        </w:rPr>
        <w:t xml:space="preserve"> «</w:t>
      </w:r>
      <w:proofErr w:type="gramStart"/>
      <w:r w:rsidRPr="00167B05">
        <w:rPr>
          <w:rFonts w:cs="Times New Roman"/>
          <w:b/>
          <w:color w:val="auto"/>
          <w:lang w:val="ru-RU"/>
        </w:rPr>
        <w:t>Электронное</w:t>
      </w:r>
      <w:proofErr w:type="gramEnd"/>
      <w:r w:rsidRPr="00167B05">
        <w:rPr>
          <w:rFonts w:cs="Times New Roman"/>
          <w:b/>
          <w:color w:val="auto"/>
          <w:lang w:val="ru-RU"/>
        </w:rPr>
        <w:t xml:space="preserve"> портфолио» – заочный.</w:t>
      </w:r>
    </w:p>
    <w:p w:rsidR="00424ABD" w:rsidRPr="009E3487" w:rsidRDefault="00167B05" w:rsidP="001C4253">
      <w:pPr>
        <w:snapToGrid w:val="0"/>
        <w:ind w:left="567" w:right="283" w:firstLine="567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b/>
          <w:color w:val="auto"/>
          <w:lang w:val="ru-RU"/>
        </w:rPr>
        <w:t>«</w:t>
      </w:r>
      <w:r w:rsidRPr="00167B05">
        <w:rPr>
          <w:rFonts w:cs="Times New Roman"/>
          <w:b/>
          <w:color w:val="auto"/>
          <w:lang w:val="ru-RU"/>
        </w:rPr>
        <w:t>Электронное портфолио</w:t>
      </w:r>
      <w:r w:rsidRPr="009E3487">
        <w:rPr>
          <w:rFonts w:cs="Times New Roman"/>
          <w:b/>
          <w:color w:val="auto"/>
          <w:lang w:val="ru-RU"/>
        </w:rPr>
        <w:t>»</w:t>
      </w:r>
      <w:r>
        <w:rPr>
          <w:rFonts w:cs="Times New Roman"/>
          <w:b/>
          <w:color w:val="auto"/>
          <w:lang w:val="ru-RU"/>
        </w:rPr>
        <w:t xml:space="preserve">, </w:t>
      </w:r>
      <w:r w:rsidR="00424ABD" w:rsidRPr="009E3487">
        <w:rPr>
          <w:rFonts w:cs="Times New Roman"/>
          <w:color w:val="auto"/>
          <w:lang w:val="ru-RU"/>
        </w:rPr>
        <w:t>отражающее все аспекты его деятельности</w:t>
      </w:r>
      <w:r w:rsidR="006F4C62" w:rsidRPr="009E3487">
        <w:rPr>
          <w:rFonts w:cs="Times New Roman"/>
          <w:color w:val="auto"/>
          <w:lang w:val="ru-RU"/>
        </w:rPr>
        <w:t xml:space="preserve"> в форме </w:t>
      </w:r>
      <w:r w:rsidR="00D94599">
        <w:rPr>
          <w:rFonts w:cs="Times New Roman"/>
          <w:color w:val="auto"/>
          <w:lang w:val="ru-RU"/>
        </w:rPr>
        <w:t xml:space="preserve">бумажного варианта </w:t>
      </w:r>
      <w:r w:rsidR="006F4C62" w:rsidRPr="009E3487">
        <w:rPr>
          <w:rFonts w:cs="Times New Roman"/>
          <w:color w:val="auto"/>
          <w:lang w:val="ru-RU"/>
        </w:rPr>
        <w:t>странички преподавателя на сайте учебного заведения</w:t>
      </w:r>
      <w:r w:rsidR="002B0F86" w:rsidRPr="009E3487">
        <w:rPr>
          <w:rFonts w:cs="Times New Roman"/>
          <w:color w:val="auto"/>
          <w:lang w:val="ru-RU"/>
        </w:rPr>
        <w:t xml:space="preserve"> или личного </w:t>
      </w:r>
      <w:r w:rsidR="002B0F86" w:rsidRPr="009E3487">
        <w:rPr>
          <w:rFonts w:cs="Times New Roman"/>
          <w:color w:val="auto"/>
        </w:rPr>
        <w:t>Web</w:t>
      </w:r>
      <w:r w:rsidR="002B0F86" w:rsidRPr="009E3487">
        <w:rPr>
          <w:rFonts w:cs="Times New Roman"/>
          <w:color w:val="auto"/>
          <w:lang w:val="ru-RU"/>
        </w:rPr>
        <w:t xml:space="preserve">-сайта, </w:t>
      </w:r>
      <w:proofErr w:type="spellStart"/>
      <w:r w:rsidR="002B0F86" w:rsidRPr="009E3487">
        <w:rPr>
          <w:rFonts w:cs="Times New Roman"/>
          <w:color w:val="auto"/>
          <w:lang w:val="ru-RU"/>
        </w:rPr>
        <w:t>блога</w:t>
      </w:r>
      <w:proofErr w:type="spellEnd"/>
      <w:r w:rsidR="006F4C62" w:rsidRPr="009E3487">
        <w:rPr>
          <w:rFonts w:cs="Times New Roman"/>
          <w:color w:val="auto"/>
          <w:lang w:val="ru-RU"/>
        </w:rPr>
        <w:t xml:space="preserve">. </w:t>
      </w:r>
    </w:p>
    <w:p w:rsidR="00424ABD" w:rsidRPr="009E3487" w:rsidRDefault="002B0F86" w:rsidP="001C4253">
      <w:pPr>
        <w:snapToGrid w:val="0"/>
        <w:ind w:left="567" w:right="283" w:firstLine="567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color w:val="auto"/>
          <w:lang w:val="ru-RU"/>
        </w:rPr>
        <w:t>П</w:t>
      </w:r>
      <w:r w:rsidR="006F4C62" w:rsidRPr="009E3487">
        <w:rPr>
          <w:rFonts w:cs="Times New Roman"/>
          <w:color w:val="auto"/>
          <w:lang w:val="ru-RU"/>
        </w:rPr>
        <w:t xml:space="preserve">ортфолио преподавателя </w:t>
      </w:r>
      <w:r w:rsidRPr="009E3487">
        <w:rPr>
          <w:rFonts w:cs="Times New Roman"/>
          <w:color w:val="auto"/>
          <w:lang w:val="ru-RU"/>
        </w:rPr>
        <w:t xml:space="preserve">может содержать методические и программные материалы, авторские разработки и методики, документы, подтверждающие достижения преподавателя, описание индивидуальной </w:t>
      </w:r>
      <w:proofErr w:type="spellStart"/>
      <w:r w:rsidRPr="009E3487">
        <w:rPr>
          <w:rFonts w:cs="Times New Roman"/>
          <w:color w:val="auto"/>
          <w:lang w:val="ru-RU"/>
        </w:rPr>
        <w:t>внеучебной</w:t>
      </w:r>
      <w:proofErr w:type="spellEnd"/>
      <w:r w:rsidRPr="009E3487">
        <w:rPr>
          <w:rFonts w:cs="Times New Roman"/>
          <w:color w:val="auto"/>
          <w:lang w:val="ru-RU"/>
        </w:rPr>
        <w:t xml:space="preserve"> деятельности, и общественной внеурочной деятельности и др</w:t>
      </w:r>
      <w:r w:rsidR="00C11FAD" w:rsidRPr="009E3487">
        <w:rPr>
          <w:rFonts w:cs="Times New Roman"/>
          <w:color w:val="auto"/>
          <w:lang w:val="ru-RU"/>
        </w:rPr>
        <w:t>.</w:t>
      </w:r>
    </w:p>
    <w:p w:rsidR="003C5509" w:rsidRPr="009E3487" w:rsidRDefault="003C5509" w:rsidP="001C4253">
      <w:pPr>
        <w:snapToGrid w:val="0"/>
        <w:ind w:left="567" w:right="283" w:firstLine="567"/>
        <w:jc w:val="both"/>
        <w:rPr>
          <w:color w:val="auto"/>
          <w:lang w:val="ru-RU"/>
        </w:rPr>
      </w:pPr>
      <w:r w:rsidRPr="009E3487">
        <w:rPr>
          <w:color w:val="auto"/>
          <w:lang w:val="ru-RU"/>
        </w:rPr>
        <w:t>Критерии оценки конкурсного испытания «</w:t>
      </w:r>
      <w:proofErr w:type="gramStart"/>
      <w:r w:rsidRPr="009E3487">
        <w:rPr>
          <w:color w:val="auto"/>
          <w:lang w:val="ru-RU"/>
        </w:rPr>
        <w:t>Электронное</w:t>
      </w:r>
      <w:proofErr w:type="gramEnd"/>
      <w:r w:rsidRPr="009E3487">
        <w:rPr>
          <w:color w:val="auto"/>
          <w:lang w:val="ru-RU"/>
        </w:rPr>
        <w:t xml:space="preserve"> портфолио преподавателя».</w:t>
      </w:r>
    </w:p>
    <w:p w:rsidR="006F706A" w:rsidRPr="009E3487" w:rsidRDefault="006F706A" w:rsidP="001C4253">
      <w:pPr>
        <w:tabs>
          <w:tab w:val="left" w:pos="1188"/>
        </w:tabs>
        <w:snapToGrid w:val="0"/>
        <w:ind w:left="567" w:right="283" w:firstLine="567"/>
        <w:jc w:val="both"/>
        <w:rPr>
          <w:color w:val="auto"/>
          <w:u w:val="single"/>
          <w:lang w:val="ru-RU"/>
        </w:rPr>
      </w:pPr>
      <w:r w:rsidRPr="009E3487">
        <w:rPr>
          <w:color w:val="auto"/>
          <w:u w:val="single"/>
          <w:lang w:val="ru-RU"/>
        </w:rPr>
        <w:t>Критерии оценки: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color w:val="auto"/>
          <w:lang w:val="ru-RU"/>
        </w:rPr>
      </w:pPr>
      <w:r>
        <w:rPr>
          <w:color w:val="auto"/>
          <w:lang w:val="ru-RU"/>
        </w:rPr>
        <w:t>1.</w:t>
      </w:r>
      <w:r w:rsidR="002B0F86" w:rsidRPr="009E3487">
        <w:rPr>
          <w:color w:val="auto"/>
          <w:lang w:val="ru-RU"/>
        </w:rPr>
        <w:t>Содержательность (ак</w:t>
      </w:r>
      <w:r w:rsidR="00FA13B2">
        <w:rPr>
          <w:color w:val="auto"/>
          <w:lang w:val="ru-RU"/>
        </w:rPr>
        <w:t>туальность, информативность, инн</w:t>
      </w:r>
      <w:r w:rsidR="002B0F86" w:rsidRPr="009E3487">
        <w:rPr>
          <w:color w:val="auto"/>
          <w:lang w:val="ru-RU"/>
        </w:rPr>
        <w:t xml:space="preserve">овационность, оригинальность и авторский характер представленных материалов). </w:t>
      </w:r>
    </w:p>
    <w:p w:rsidR="002B0F86" w:rsidRPr="009E3487" w:rsidRDefault="002B0F86" w:rsidP="001C4253">
      <w:pPr>
        <w:tabs>
          <w:tab w:val="left" w:pos="567"/>
        </w:tabs>
        <w:snapToGrid w:val="0"/>
        <w:ind w:left="567" w:right="283"/>
        <w:jc w:val="both"/>
        <w:rPr>
          <w:color w:val="auto"/>
          <w:lang w:val="ru-RU"/>
        </w:rPr>
      </w:pPr>
      <w:r w:rsidRPr="009E3487">
        <w:rPr>
          <w:i/>
          <w:color w:val="auto"/>
          <w:lang w:val="ru-RU"/>
        </w:rPr>
        <w:t xml:space="preserve">Оценка – </w:t>
      </w:r>
      <w:r w:rsidR="002F0E35" w:rsidRPr="009E3487">
        <w:rPr>
          <w:i/>
          <w:color w:val="auto"/>
          <w:lang w:val="ru-RU"/>
        </w:rPr>
        <w:t>5</w:t>
      </w:r>
      <w:r w:rsidRPr="009E3487">
        <w:rPr>
          <w:i/>
          <w:color w:val="auto"/>
          <w:lang w:val="ru-RU"/>
        </w:rPr>
        <w:t>0 баллов.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2.</w:t>
      </w:r>
      <w:r w:rsidR="002B0F86" w:rsidRPr="009E3487">
        <w:rPr>
          <w:color w:val="auto"/>
          <w:lang w:val="ru-RU"/>
        </w:rPr>
        <w:t xml:space="preserve">Технологичность (логичность и последовательность представленных материалов, удобство и доступность их использования, грамотность и качество оформления портфолио, целесообразность и эффективность использования выбранных </w:t>
      </w:r>
      <w:proofErr w:type="spellStart"/>
      <w:r w:rsidR="002B0F86" w:rsidRPr="009E3487">
        <w:rPr>
          <w:color w:val="auto"/>
          <w:lang w:val="ru-RU"/>
        </w:rPr>
        <w:t>ИКТ-инструментов</w:t>
      </w:r>
      <w:proofErr w:type="spellEnd"/>
      <w:r w:rsidR="002B0F86" w:rsidRPr="009E3487">
        <w:rPr>
          <w:color w:val="auto"/>
          <w:lang w:val="ru-RU"/>
        </w:rPr>
        <w:t xml:space="preserve"> (интуитивно понятный интерфейс, удобство навигации, эргономичность, доступность ссылок через информационно-поисковые системы и др.).</w:t>
      </w:r>
      <w:proofErr w:type="gramEnd"/>
    </w:p>
    <w:p w:rsidR="002B0F86" w:rsidRPr="009E3487" w:rsidRDefault="002F0E35" w:rsidP="001C4253">
      <w:pPr>
        <w:tabs>
          <w:tab w:val="left" w:pos="567"/>
        </w:tabs>
        <w:snapToGrid w:val="0"/>
        <w:ind w:left="567" w:right="283"/>
        <w:jc w:val="both"/>
        <w:rPr>
          <w:color w:val="auto"/>
          <w:lang w:val="ru-RU"/>
        </w:rPr>
      </w:pPr>
      <w:r w:rsidRPr="009E3487">
        <w:rPr>
          <w:i/>
          <w:color w:val="auto"/>
          <w:lang w:val="ru-RU"/>
        </w:rPr>
        <w:t>Оценка – 30 баллов.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color w:val="auto"/>
          <w:lang w:val="ru-RU"/>
        </w:rPr>
      </w:pPr>
      <w:r>
        <w:rPr>
          <w:color w:val="auto"/>
          <w:lang w:val="ru-RU"/>
        </w:rPr>
        <w:t>3.</w:t>
      </w:r>
      <w:r w:rsidR="002B0F86" w:rsidRPr="009E3487">
        <w:rPr>
          <w:color w:val="auto"/>
          <w:lang w:val="ru-RU"/>
        </w:rPr>
        <w:t>Практическая значимость (эффективность применения преподав</w:t>
      </w:r>
      <w:r w:rsidR="002F0E35" w:rsidRPr="009E3487">
        <w:rPr>
          <w:color w:val="auto"/>
          <w:lang w:val="ru-RU"/>
        </w:rPr>
        <w:t>ат</w:t>
      </w:r>
      <w:r w:rsidR="002B0F86" w:rsidRPr="009E3487">
        <w:rPr>
          <w:color w:val="auto"/>
          <w:lang w:val="ru-RU"/>
        </w:rPr>
        <w:t>елем материалов портфолио, возможность использования представленных материалов другими педагогами, образовательная и методическа</w:t>
      </w:r>
      <w:r w:rsidR="002F0E35" w:rsidRPr="009E3487">
        <w:rPr>
          <w:color w:val="auto"/>
          <w:lang w:val="ru-RU"/>
        </w:rPr>
        <w:t>я</w:t>
      </w:r>
      <w:r w:rsidR="002B0F86" w:rsidRPr="009E3487">
        <w:rPr>
          <w:color w:val="auto"/>
          <w:lang w:val="ru-RU"/>
        </w:rPr>
        <w:t xml:space="preserve"> ценность размещенных материалов).</w:t>
      </w:r>
    </w:p>
    <w:p w:rsidR="002B0F86" w:rsidRPr="009E3487" w:rsidRDefault="002F0E35" w:rsidP="001C4253">
      <w:pPr>
        <w:tabs>
          <w:tab w:val="left" w:pos="567"/>
        </w:tabs>
        <w:snapToGrid w:val="0"/>
        <w:ind w:left="567" w:right="283"/>
        <w:jc w:val="both"/>
        <w:rPr>
          <w:color w:val="auto"/>
          <w:lang w:val="ru-RU"/>
        </w:rPr>
      </w:pPr>
      <w:r w:rsidRPr="009E3487">
        <w:rPr>
          <w:i/>
          <w:color w:val="auto"/>
          <w:lang w:val="ru-RU"/>
        </w:rPr>
        <w:t>Оценка – 20 баллов.</w:t>
      </w:r>
    </w:p>
    <w:p w:rsidR="003C5509" w:rsidRPr="009E3487" w:rsidRDefault="003C5509" w:rsidP="001C4253">
      <w:pPr>
        <w:tabs>
          <w:tab w:val="left" w:pos="1188"/>
        </w:tabs>
        <w:snapToGrid w:val="0"/>
        <w:ind w:left="567" w:right="283"/>
        <w:jc w:val="both"/>
        <w:rPr>
          <w:i/>
          <w:iCs/>
          <w:color w:val="FF0000"/>
          <w:lang w:val="ru-RU"/>
        </w:rPr>
      </w:pPr>
      <w:r w:rsidRPr="009E3487">
        <w:rPr>
          <w:i/>
          <w:iCs/>
          <w:color w:val="auto"/>
          <w:lang w:val="ru-RU"/>
        </w:rPr>
        <w:t xml:space="preserve">Максимальный общий итог по оценке </w:t>
      </w:r>
      <w:proofErr w:type="gramStart"/>
      <w:r w:rsidR="002B0F86" w:rsidRPr="009E3487">
        <w:rPr>
          <w:i/>
          <w:iCs/>
          <w:color w:val="auto"/>
          <w:lang w:val="ru-RU"/>
        </w:rPr>
        <w:t>электронного</w:t>
      </w:r>
      <w:proofErr w:type="gramEnd"/>
      <w:r w:rsidR="002B0F86" w:rsidRPr="009E3487">
        <w:rPr>
          <w:i/>
          <w:iCs/>
          <w:color w:val="auto"/>
          <w:lang w:val="ru-RU"/>
        </w:rPr>
        <w:t xml:space="preserve"> портфолио</w:t>
      </w:r>
      <w:r w:rsidRPr="009E3487">
        <w:rPr>
          <w:i/>
          <w:iCs/>
          <w:color w:val="auto"/>
          <w:lang w:val="ru-RU"/>
        </w:rPr>
        <w:t xml:space="preserve"> – </w:t>
      </w:r>
      <w:r w:rsidR="002F0E35" w:rsidRPr="009E3487">
        <w:rPr>
          <w:i/>
          <w:iCs/>
          <w:color w:val="auto"/>
          <w:lang w:val="ru-RU"/>
        </w:rPr>
        <w:t>10</w:t>
      </w:r>
      <w:r w:rsidRPr="009E3487">
        <w:rPr>
          <w:i/>
          <w:iCs/>
          <w:color w:val="auto"/>
          <w:lang w:val="ru-RU"/>
        </w:rPr>
        <w:t>0 баллов</w:t>
      </w:r>
      <w:r w:rsidR="007F5166" w:rsidRPr="009E3487">
        <w:rPr>
          <w:i/>
          <w:iCs/>
          <w:color w:val="auto"/>
          <w:lang w:val="ru-RU"/>
        </w:rPr>
        <w:t>.</w:t>
      </w:r>
    </w:p>
    <w:p w:rsidR="00000873" w:rsidRPr="009E3487" w:rsidRDefault="00000873" w:rsidP="001C4253">
      <w:pPr>
        <w:snapToGrid w:val="0"/>
        <w:ind w:left="567" w:right="283" w:firstLine="567"/>
        <w:jc w:val="both"/>
        <w:rPr>
          <w:rFonts w:cs="Times New Roman"/>
          <w:color w:val="auto"/>
          <w:u w:val="single"/>
          <w:lang w:val="ru-RU"/>
        </w:rPr>
      </w:pPr>
    </w:p>
    <w:p w:rsidR="001C4253" w:rsidRPr="001C4253" w:rsidRDefault="001C4253" w:rsidP="001C4253">
      <w:pPr>
        <w:tabs>
          <w:tab w:val="left" w:pos="1188"/>
        </w:tabs>
        <w:snapToGrid w:val="0"/>
        <w:ind w:left="1134" w:right="283"/>
        <w:jc w:val="both"/>
        <w:rPr>
          <w:rFonts w:cs="Times New Roman"/>
          <w:b/>
          <w:color w:val="auto"/>
          <w:lang w:val="ru-RU"/>
        </w:rPr>
      </w:pPr>
      <w:r w:rsidRPr="001C4253">
        <w:rPr>
          <w:rFonts w:cs="Times New Roman"/>
          <w:b/>
          <w:color w:val="auto"/>
          <w:lang w:val="ru-RU"/>
        </w:rPr>
        <w:t>5.2.</w:t>
      </w:r>
      <w:r w:rsidR="00000873" w:rsidRPr="001C4253">
        <w:rPr>
          <w:rFonts w:cs="Times New Roman"/>
          <w:b/>
          <w:color w:val="auto"/>
          <w:lang w:val="ru-RU"/>
        </w:rPr>
        <w:t>«</w:t>
      </w:r>
      <w:r w:rsidR="00CF0ED6" w:rsidRPr="009E3487">
        <w:rPr>
          <w:rFonts w:cs="Times New Roman"/>
          <w:b/>
          <w:color w:val="auto"/>
          <w:lang w:val="ru-RU"/>
        </w:rPr>
        <w:t>Конкурсный урок</w:t>
      </w:r>
      <w:r w:rsidR="00000873" w:rsidRPr="009E3487">
        <w:rPr>
          <w:rFonts w:cs="Times New Roman"/>
          <w:color w:val="auto"/>
          <w:lang w:val="ru-RU"/>
        </w:rPr>
        <w:t>»</w:t>
      </w:r>
      <w:r w:rsidR="00654F68">
        <w:rPr>
          <w:rFonts w:cs="Times New Roman"/>
          <w:color w:val="auto"/>
          <w:lang w:val="ru-RU"/>
        </w:rPr>
        <w:t xml:space="preserve">. </w:t>
      </w:r>
    </w:p>
    <w:p w:rsidR="001C4253" w:rsidRPr="001C4253" w:rsidRDefault="001C4253" w:rsidP="001C4253">
      <w:pPr>
        <w:tabs>
          <w:tab w:val="left" w:pos="1188"/>
        </w:tabs>
        <w:snapToGrid w:val="0"/>
        <w:ind w:left="567" w:right="283"/>
        <w:jc w:val="both"/>
        <w:rPr>
          <w:rFonts w:cs="Times New Roman"/>
          <w:b/>
          <w:color w:val="auto"/>
          <w:lang w:val="ru-RU"/>
        </w:rPr>
      </w:pPr>
      <w:r w:rsidRPr="001C4253">
        <w:rPr>
          <w:b/>
          <w:color w:val="auto"/>
          <w:lang w:val="ru-RU"/>
        </w:rPr>
        <w:t xml:space="preserve">Второй этап </w:t>
      </w:r>
      <w:r w:rsidRPr="001C4253">
        <w:rPr>
          <w:rFonts w:cs="Times New Roman"/>
          <w:b/>
          <w:color w:val="auto"/>
          <w:lang w:val="ru-RU"/>
        </w:rPr>
        <w:t xml:space="preserve">«Конкурсный урок» – </w:t>
      </w:r>
      <w:r w:rsidRPr="001C4253">
        <w:rPr>
          <w:b/>
          <w:color w:val="auto"/>
          <w:lang w:val="ru-RU"/>
        </w:rPr>
        <w:t>очный</w:t>
      </w:r>
      <w:r w:rsidRPr="001C4253">
        <w:rPr>
          <w:rFonts w:cs="Times New Roman"/>
          <w:b/>
          <w:color w:val="auto"/>
          <w:lang w:val="ru-RU"/>
        </w:rPr>
        <w:t>.</w:t>
      </w:r>
    </w:p>
    <w:p w:rsidR="007B3DE5" w:rsidRPr="009E3487" w:rsidRDefault="00127CDD" w:rsidP="001C4253">
      <w:pPr>
        <w:tabs>
          <w:tab w:val="left" w:pos="1188"/>
        </w:tabs>
        <w:snapToGrid w:val="0"/>
        <w:ind w:left="567" w:right="283"/>
        <w:jc w:val="both"/>
        <w:rPr>
          <w:rFonts w:cs="Times New Roman"/>
          <w:b/>
          <w:color w:val="auto"/>
          <w:lang w:val="ru-RU"/>
        </w:rPr>
      </w:pPr>
      <w:r w:rsidRPr="009E3487">
        <w:rPr>
          <w:rFonts w:cs="Times New Roman"/>
          <w:color w:val="auto"/>
          <w:lang w:val="ru-RU"/>
        </w:rPr>
        <w:t xml:space="preserve">Участник проводит занятие </w:t>
      </w:r>
      <w:r w:rsidRPr="00BF64FB">
        <w:rPr>
          <w:rFonts w:cs="Times New Roman"/>
          <w:color w:val="auto"/>
          <w:lang w:val="ru-RU"/>
        </w:rPr>
        <w:t>с незнакомой студенческой аудиторией на базе</w:t>
      </w:r>
      <w:r w:rsidR="00ED1952" w:rsidRPr="00BF64FB">
        <w:rPr>
          <w:rFonts w:cs="Times New Roman"/>
          <w:color w:val="auto"/>
          <w:lang w:val="ru-RU"/>
        </w:rPr>
        <w:t xml:space="preserve"> колледжа</w:t>
      </w:r>
      <w:r w:rsidRPr="00BF64FB">
        <w:rPr>
          <w:rFonts w:cs="Times New Roman"/>
          <w:color w:val="auto"/>
          <w:lang w:val="ru-RU"/>
        </w:rPr>
        <w:t>.</w:t>
      </w:r>
      <w:r w:rsidRPr="009E3487">
        <w:rPr>
          <w:rFonts w:cs="Times New Roman"/>
          <w:color w:val="auto"/>
          <w:lang w:val="ru-RU"/>
        </w:rPr>
        <w:t xml:space="preserve"> Длительность занятия</w:t>
      </w:r>
      <w:r w:rsidR="00D94599">
        <w:rPr>
          <w:rFonts w:cs="Times New Roman"/>
          <w:color w:val="auto"/>
          <w:lang w:val="ru-RU"/>
        </w:rPr>
        <w:t xml:space="preserve"> </w:t>
      </w:r>
      <w:r w:rsidR="00071454" w:rsidRPr="009E3487">
        <w:rPr>
          <w:rFonts w:cs="Times New Roman"/>
          <w:color w:val="auto"/>
          <w:lang w:val="ru-RU"/>
        </w:rPr>
        <w:t>–</w:t>
      </w:r>
      <w:r w:rsidR="00D94599">
        <w:rPr>
          <w:rFonts w:cs="Times New Roman"/>
          <w:color w:val="auto"/>
          <w:lang w:val="ru-RU"/>
        </w:rPr>
        <w:t xml:space="preserve"> </w:t>
      </w:r>
      <w:r w:rsidR="002F0E35" w:rsidRPr="009E3487">
        <w:rPr>
          <w:rFonts w:cs="Times New Roman"/>
          <w:color w:val="auto"/>
          <w:lang w:val="ru-RU"/>
        </w:rPr>
        <w:t>45</w:t>
      </w:r>
      <w:r w:rsidRPr="009E3487">
        <w:rPr>
          <w:rFonts w:cs="Times New Roman"/>
          <w:color w:val="auto"/>
          <w:lang w:val="ru-RU"/>
        </w:rPr>
        <w:t xml:space="preserve"> мин. Тема занятия определяется конкурсантом самостоятельно с </w:t>
      </w:r>
      <w:r w:rsidR="00ED1952">
        <w:rPr>
          <w:rFonts w:cs="Times New Roman"/>
          <w:color w:val="auto"/>
          <w:lang w:val="ru-RU"/>
        </w:rPr>
        <w:t>учетом преподаваемой дисциплины, ПМ.</w:t>
      </w:r>
      <w:r w:rsidRPr="009E3487">
        <w:rPr>
          <w:rFonts w:cs="Times New Roman"/>
          <w:color w:val="auto"/>
          <w:lang w:val="ru-RU"/>
        </w:rPr>
        <w:t xml:space="preserve"> По окончании  мероприятия преподаватель представляет самоанализ в устной форме (до 2 минут). </w:t>
      </w:r>
    </w:p>
    <w:p w:rsidR="001D5D09" w:rsidRPr="009E3487" w:rsidRDefault="001D5D09" w:rsidP="001C4253">
      <w:pPr>
        <w:tabs>
          <w:tab w:val="left" w:pos="1188"/>
        </w:tabs>
        <w:snapToGrid w:val="0"/>
        <w:ind w:left="567" w:right="283" w:firstLine="567"/>
        <w:jc w:val="both"/>
        <w:rPr>
          <w:rFonts w:cs="Times New Roman"/>
          <w:color w:val="auto"/>
          <w:u w:val="single"/>
          <w:lang w:val="ru-RU"/>
        </w:rPr>
      </w:pPr>
      <w:r w:rsidRPr="009E3487">
        <w:rPr>
          <w:rFonts w:cs="Times New Roman"/>
          <w:color w:val="auto"/>
          <w:u w:val="single"/>
          <w:lang w:val="ru-RU"/>
        </w:rPr>
        <w:t>Критерии оценки</w:t>
      </w:r>
      <w:r w:rsidR="00FF1552" w:rsidRPr="009E3487">
        <w:rPr>
          <w:rFonts w:cs="Times New Roman"/>
          <w:color w:val="auto"/>
          <w:u w:val="single"/>
          <w:lang w:val="ru-RU"/>
        </w:rPr>
        <w:t xml:space="preserve"> конкурсного урока</w:t>
      </w:r>
      <w:r w:rsidRPr="009E3487">
        <w:rPr>
          <w:rFonts w:cs="Times New Roman"/>
          <w:color w:val="auto"/>
          <w:u w:val="single"/>
          <w:lang w:val="ru-RU"/>
        </w:rPr>
        <w:t>: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1.</w:t>
      </w:r>
      <w:r w:rsidR="002F0E35" w:rsidRPr="009E3487">
        <w:rPr>
          <w:rFonts w:cs="Times New Roman"/>
          <w:color w:val="auto"/>
          <w:lang w:val="ru-RU"/>
        </w:rPr>
        <w:t xml:space="preserve">Глубина, оригинальность и смысловая ценность раскрытия темы учебного занятия. </w:t>
      </w:r>
    </w:p>
    <w:p w:rsidR="002F0E35" w:rsidRPr="009E3487" w:rsidRDefault="002F0E35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15 баллов.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2.</w:t>
      </w:r>
      <w:r w:rsidR="002F0E35" w:rsidRPr="009E3487">
        <w:rPr>
          <w:rFonts w:cs="Times New Roman"/>
          <w:color w:val="auto"/>
          <w:lang w:val="ru-RU"/>
        </w:rPr>
        <w:t xml:space="preserve">Владение современными образовательными технологиями, оригинальность методических приемов. </w:t>
      </w:r>
    </w:p>
    <w:p w:rsidR="002F0E35" w:rsidRPr="009E3487" w:rsidRDefault="002F0E35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 xml:space="preserve">Оценка – </w:t>
      </w:r>
      <w:r w:rsidR="009F2FDC" w:rsidRPr="009E3487">
        <w:rPr>
          <w:rFonts w:cs="Times New Roman"/>
          <w:i/>
          <w:color w:val="auto"/>
          <w:lang w:val="ru-RU"/>
        </w:rPr>
        <w:t>15</w:t>
      </w:r>
      <w:r w:rsidRPr="009E3487">
        <w:rPr>
          <w:rFonts w:cs="Times New Roman"/>
          <w:i/>
          <w:color w:val="auto"/>
          <w:lang w:val="ru-RU"/>
        </w:rPr>
        <w:t xml:space="preserve"> баллов.</w:t>
      </w:r>
    </w:p>
    <w:p w:rsidR="002F0E35" w:rsidRPr="009E3487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3.</w:t>
      </w:r>
      <w:r w:rsidR="002F0E35" w:rsidRPr="009E3487">
        <w:rPr>
          <w:rFonts w:cs="Times New Roman"/>
          <w:color w:val="auto"/>
          <w:lang w:val="ru-RU"/>
        </w:rPr>
        <w:t xml:space="preserve">Обеспечение высокого уровня мотивации и интенсивности деятельности студентов. </w:t>
      </w:r>
      <w:r w:rsidR="002F0E35" w:rsidRPr="009E3487">
        <w:rPr>
          <w:rFonts w:cs="Times New Roman"/>
          <w:i/>
          <w:color w:val="auto"/>
          <w:lang w:val="ru-RU"/>
        </w:rPr>
        <w:t>Оценка – 8 баллов.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4.</w:t>
      </w:r>
      <w:r w:rsidR="002F0E35" w:rsidRPr="009E3487">
        <w:rPr>
          <w:rFonts w:cs="Times New Roman"/>
          <w:color w:val="auto"/>
          <w:lang w:val="ru-RU"/>
        </w:rPr>
        <w:t xml:space="preserve">Организация самостоятельной деятельности студентов и поддержание атмосферы взаимодействия и взаимоуважения. </w:t>
      </w:r>
    </w:p>
    <w:p w:rsidR="002F0E35" w:rsidRPr="009E3487" w:rsidRDefault="002F0E35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10 баллов.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5.</w:t>
      </w:r>
      <w:r w:rsidR="00BE046D" w:rsidRPr="009E3487">
        <w:rPr>
          <w:rFonts w:cs="Times New Roman"/>
          <w:color w:val="auto"/>
          <w:lang w:val="ru-RU"/>
        </w:rPr>
        <w:t>Практикоориентированность занятия.</w:t>
      </w:r>
      <w:r w:rsidR="001C4253">
        <w:rPr>
          <w:rFonts w:cs="Times New Roman"/>
          <w:color w:val="auto"/>
          <w:lang w:val="ru-RU"/>
        </w:rPr>
        <w:t xml:space="preserve"> </w:t>
      </w:r>
    </w:p>
    <w:p w:rsidR="001D5D09" w:rsidRPr="009E3487" w:rsidRDefault="00361BA7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 xml:space="preserve">Оценка – </w:t>
      </w:r>
      <w:r w:rsidR="00CA0241" w:rsidRPr="009E3487">
        <w:rPr>
          <w:rFonts w:cs="Times New Roman"/>
          <w:i/>
          <w:color w:val="auto"/>
          <w:lang w:val="ru-RU"/>
        </w:rPr>
        <w:t>1</w:t>
      </w:r>
      <w:r w:rsidRPr="009E3487">
        <w:rPr>
          <w:rFonts w:cs="Times New Roman"/>
          <w:i/>
          <w:color w:val="auto"/>
          <w:lang w:val="ru-RU"/>
        </w:rPr>
        <w:t>0 баллов.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lastRenderedPageBreak/>
        <w:t>6.</w:t>
      </w:r>
      <w:r w:rsidR="002F0E35" w:rsidRPr="009E3487">
        <w:rPr>
          <w:rFonts w:cs="Times New Roman"/>
          <w:color w:val="auto"/>
          <w:lang w:val="ru-RU"/>
        </w:rPr>
        <w:t xml:space="preserve">Результативность учебного занятия. </w:t>
      </w:r>
    </w:p>
    <w:p w:rsidR="002F0E35" w:rsidRPr="009E3487" w:rsidRDefault="002F0E35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 xml:space="preserve">Оценка – </w:t>
      </w:r>
      <w:r w:rsidR="009F2FDC" w:rsidRPr="009E3487">
        <w:rPr>
          <w:rFonts w:cs="Times New Roman"/>
          <w:i/>
          <w:color w:val="auto"/>
          <w:lang w:val="ru-RU"/>
        </w:rPr>
        <w:t>20</w:t>
      </w:r>
      <w:r w:rsidRPr="009E3487">
        <w:rPr>
          <w:rFonts w:cs="Times New Roman"/>
          <w:i/>
          <w:color w:val="auto"/>
          <w:lang w:val="ru-RU"/>
        </w:rPr>
        <w:t xml:space="preserve"> баллов.</w:t>
      </w:r>
    </w:p>
    <w:p w:rsidR="0030675A" w:rsidRDefault="00E5266A" w:rsidP="001C4253">
      <w:pPr>
        <w:tabs>
          <w:tab w:val="left" w:pos="567"/>
        </w:tabs>
        <w:snapToGrid w:val="0"/>
        <w:spacing w:line="100" w:lineRule="atLeast"/>
        <w:ind w:left="567" w:right="283"/>
        <w:jc w:val="both"/>
        <w:rPr>
          <w:rFonts w:eastAsia="Times New Roman"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7.</w:t>
      </w:r>
      <w:r w:rsidR="001D5D09" w:rsidRPr="009E3487">
        <w:rPr>
          <w:rFonts w:cs="Times New Roman"/>
          <w:color w:val="auto"/>
          <w:lang w:val="ru-RU"/>
        </w:rPr>
        <w:t xml:space="preserve">Владение педагогическим тактом. </w:t>
      </w:r>
      <w:r w:rsidR="001D5D09" w:rsidRPr="009E3487">
        <w:rPr>
          <w:rFonts w:eastAsia="Times New Roman" w:cs="Times New Roman"/>
          <w:color w:val="auto"/>
          <w:lang w:val="ru-RU"/>
        </w:rPr>
        <w:t>Коммуникативная культура педагога, артистизм, эмоциональность, способность к импровизации.</w:t>
      </w:r>
      <w:r w:rsidR="001C4253">
        <w:rPr>
          <w:rFonts w:eastAsia="Times New Roman" w:cs="Times New Roman"/>
          <w:color w:val="auto"/>
          <w:lang w:val="ru-RU"/>
        </w:rPr>
        <w:t xml:space="preserve"> </w:t>
      </w:r>
    </w:p>
    <w:p w:rsidR="001D5D09" w:rsidRPr="009E3487" w:rsidRDefault="00361BA7" w:rsidP="001C4253">
      <w:pPr>
        <w:tabs>
          <w:tab w:val="left" w:pos="567"/>
        </w:tabs>
        <w:snapToGrid w:val="0"/>
        <w:spacing w:line="100" w:lineRule="atLeast"/>
        <w:ind w:left="567" w:right="283"/>
        <w:jc w:val="both"/>
        <w:rPr>
          <w:rFonts w:eastAsia="Times New Roman" w:cs="Times New Roman"/>
          <w:color w:val="auto"/>
          <w:lang w:val="ru-RU"/>
        </w:rPr>
      </w:pPr>
      <w:r w:rsidRPr="009E3487">
        <w:rPr>
          <w:rFonts w:eastAsia="Times New Roman" w:cs="Times New Roman"/>
          <w:i/>
          <w:color w:val="auto"/>
          <w:lang w:val="ru-RU"/>
        </w:rPr>
        <w:t xml:space="preserve">Оценка – </w:t>
      </w:r>
      <w:r w:rsidR="00CA0241" w:rsidRPr="009E3487">
        <w:rPr>
          <w:rFonts w:eastAsia="Times New Roman" w:cs="Times New Roman"/>
          <w:i/>
          <w:color w:val="auto"/>
          <w:lang w:val="ru-RU"/>
        </w:rPr>
        <w:t>5</w:t>
      </w:r>
      <w:r w:rsidRPr="009E3487">
        <w:rPr>
          <w:rFonts w:eastAsia="Times New Roman" w:cs="Times New Roman"/>
          <w:i/>
          <w:color w:val="auto"/>
          <w:lang w:val="ru-RU"/>
        </w:rPr>
        <w:t xml:space="preserve"> баллов.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8.</w:t>
      </w:r>
      <w:r w:rsidR="002F0E35" w:rsidRPr="009E3487">
        <w:rPr>
          <w:rFonts w:cs="Times New Roman"/>
          <w:color w:val="auto"/>
          <w:lang w:val="ru-RU"/>
        </w:rPr>
        <w:t xml:space="preserve">Соблюдение регламента проведения учебного занятия. </w:t>
      </w:r>
    </w:p>
    <w:p w:rsidR="002F0E35" w:rsidRPr="009E3487" w:rsidRDefault="002F0E35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2 балла.</w:t>
      </w:r>
    </w:p>
    <w:p w:rsidR="0030675A" w:rsidRDefault="00E5266A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9.</w:t>
      </w:r>
      <w:r w:rsidR="00FC23CD" w:rsidRPr="009E3487">
        <w:rPr>
          <w:rFonts w:cs="Times New Roman"/>
          <w:color w:val="auto"/>
          <w:lang w:val="ru-RU"/>
        </w:rPr>
        <w:t xml:space="preserve">Самоанализ: </w:t>
      </w:r>
      <w:r w:rsidR="009F2FDC" w:rsidRPr="009E3487">
        <w:rPr>
          <w:rFonts w:cs="Times New Roman"/>
          <w:color w:val="auto"/>
          <w:lang w:val="ru-RU"/>
        </w:rPr>
        <w:t>умение формулировать цели и задачи занятия, умение фиксировать недостатки в занятии, умение выявлять причины недостатков</w:t>
      </w:r>
      <w:r w:rsidR="001D5D09" w:rsidRPr="009E3487">
        <w:rPr>
          <w:rFonts w:cs="Times New Roman"/>
          <w:color w:val="auto"/>
          <w:lang w:val="ru-RU"/>
        </w:rPr>
        <w:t>.</w:t>
      </w:r>
      <w:r w:rsidR="001C4253">
        <w:rPr>
          <w:rFonts w:cs="Times New Roman"/>
          <w:color w:val="auto"/>
          <w:lang w:val="ru-RU"/>
        </w:rPr>
        <w:t xml:space="preserve"> </w:t>
      </w:r>
    </w:p>
    <w:p w:rsidR="001C4253" w:rsidRDefault="00361BA7" w:rsidP="001C4253">
      <w:pPr>
        <w:tabs>
          <w:tab w:val="left" w:pos="567"/>
        </w:tabs>
        <w:snapToGrid w:val="0"/>
        <w:ind w:left="567" w:right="283"/>
        <w:jc w:val="both"/>
        <w:rPr>
          <w:rFonts w:cs="Times New Roman"/>
          <w:i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 xml:space="preserve">Оценка – </w:t>
      </w:r>
      <w:r w:rsidR="00CA0241" w:rsidRPr="009E3487">
        <w:rPr>
          <w:rFonts w:cs="Times New Roman"/>
          <w:i/>
          <w:color w:val="auto"/>
          <w:lang w:val="ru-RU"/>
        </w:rPr>
        <w:t>15</w:t>
      </w:r>
      <w:r w:rsidRPr="009E3487">
        <w:rPr>
          <w:rFonts w:cs="Times New Roman"/>
          <w:i/>
          <w:color w:val="auto"/>
          <w:lang w:val="ru-RU"/>
        </w:rPr>
        <w:t xml:space="preserve"> баллов.</w:t>
      </w:r>
    </w:p>
    <w:p w:rsidR="00FF1552" w:rsidRDefault="00FF1552" w:rsidP="001C4253">
      <w:pPr>
        <w:tabs>
          <w:tab w:val="left" w:pos="567"/>
        </w:tabs>
        <w:snapToGrid w:val="0"/>
        <w:ind w:left="567" w:right="283"/>
        <w:jc w:val="both"/>
        <w:rPr>
          <w:i/>
          <w:iCs/>
          <w:color w:val="auto"/>
          <w:lang w:val="ru-RU"/>
        </w:rPr>
      </w:pPr>
      <w:r w:rsidRPr="009E3487">
        <w:rPr>
          <w:i/>
          <w:iCs/>
          <w:color w:val="auto"/>
          <w:lang w:val="ru-RU"/>
        </w:rPr>
        <w:t xml:space="preserve">Максимальный общий итог по оценке конкурсного урока </w:t>
      </w:r>
      <w:r w:rsidR="00361BA7" w:rsidRPr="009E3487">
        <w:rPr>
          <w:i/>
          <w:iCs/>
          <w:color w:val="auto"/>
          <w:lang w:val="ru-RU"/>
        </w:rPr>
        <w:t>–</w:t>
      </w:r>
      <w:r w:rsidR="00CA0241" w:rsidRPr="009E3487">
        <w:rPr>
          <w:i/>
          <w:iCs/>
          <w:color w:val="auto"/>
          <w:lang w:val="ru-RU"/>
        </w:rPr>
        <w:t>1</w:t>
      </w:r>
      <w:r w:rsidR="002F0E35" w:rsidRPr="009E3487">
        <w:rPr>
          <w:i/>
          <w:iCs/>
          <w:color w:val="auto"/>
          <w:lang w:val="ru-RU"/>
        </w:rPr>
        <w:t>00</w:t>
      </w:r>
      <w:r w:rsidRPr="009E3487">
        <w:rPr>
          <w:i/>
          <w:iCs/>
          <w:color w:val="auto"/>
          <w:lang w:val="ru-RU"/>
        </w:rPr>
        <w:t xml:space="preserve"> баллов.</w:t>
      </w:r>
    </w:p>
    <w:p w:rsidR="004E289B" w:rsidRPr="009E3487" w:rsidRDefault="004E289B" w:rsidP="001C4253">
      <w:pPr>
        <w:tabs>
          <w:tab w:val="left" w:pos="1188"/>
        </w:tabs>
        <w:snapToGrid w:val="0"/>
        <w:ind w:left="567" w:right="283" w:firstLine="567"/>
        <w:jc w:val="both"/>
        <w:rPr>
          <w:i/>
          <w:iCs/>
          <w:color w:val="auto"/>
          <w:lang w:val="ru-RU"/>
        </w:rPr>
      </w:pPr>
    </w:p>
    <w:p w:rsidR="00984A2A" w:rsidRPr="009E3487" w:rsidRDefault="001C4253" w:rsidP="001C4253">
      <w:pPr>
        <w:tabs>
          <w:tab w:val="left" w:pos="1418"/>
        </w:tabs>
        <w:snapToGrid w:val="0"/>
        <w:ind w:left="567" w:right="283" w:firstLine="567"/>
        <w:jc w:val="both"/>
        <w:rPr>
          <w:iCs/>
          <w:color w:val="auto"/>
          <w:lang w:val="ru-RU"/>
        </w:rPr>
      </w:pPr>
      <w:r>
        <w:rPr>
          <w:b/>
          <w:color w:val="auto"/>
          <w:lang w:val="ru-RU"/>
        </w:rPr>
        <w:t>5.2.1.</w:t>
      </w:r>
      <w:r w:rsidR="00984A2A" w:rsidRPr="009E3487">
        <w:rPr>
          <w:b/>
          <w:color w:val="auto"/>
          <w:lang w:val="ru-RU"/>
        </w:rPr>
        <w:t>«Методическая разработка конкурсного урока»</w:t>
      </w:r>
      <w:r w:rsidR="00984A2A" w:rsidRPr="009E3487">
        <w:rPr>
          <w:color w:val="auto"/>
          <w:lang w:val="ru-RU"/>
        </w:rPr>
        <w:t xml:space="preserve">. </w:t>
      </w:r>
      <w:r w:rsidR="00984A2A" w:rsidRPr="009E3487">
        <w:rPr>
          <w:iCs/>
          <w:color w:val="auto"/>
          <w:lang w:val="ru-RU"/>
        </w:rPr>
        <w:t xml:space="preserve">Участники Конкурса представляют методическую разработку конкурсного урока. Объем методической разработки (с приложениями) – не более </w:t>
      </w:r>
      <w:r w:rsidR="00BF64FB">
        <w:rPr>
          <w:iCs/>
          <w:color w:val="auto"/>
          <w:lang w:val="ru-RU"/>
        </w:rPr>
        <w:t>1</w:t>
      </w:r>
      <w:r w:rsidR="009F2FDC" w:rsidRPr="009E3487">
        <w:rPr>
          <w:iCs/>
          <w:color w:val="auto"/>
          <w:lang w:val="ru-RU"/>
        </w:rPr>
        <w:t>5</w:t>
      </w:r>
      <w:r w:rsidR="00984A2A" w:rsidRPr="009E3487">
        <w:rPr>
          <w:iCs/>
          <w:color w:val="auto"/>
          <w:lang w:val="ru-RU"/>
        </w:rPr>
        <w:t xml:space="preserve"> страниц (соблюдение параметров ограничений – строго обязательно). </w:t>
      </w:r>
    </w:p>
    <w:p w:rsidR="00984A2A" w:rsidRPr="009E3487" w:rsidRDefault="00984A2A" w:rsidP="001C4253">
      <w:pPr>
        <w:tabs>
          <w:tab w:val="left" w:pos="1188"/>
        </w:tabs>
        <w:snapToGrid w:val="0"/>
        <w:ind w:left="567" w:right="283"/>
        <w:jc w:val="both"/>
        <w:rPr>
          <w:color w:val="auto"/>
          <w:u w:val="single"/>
          <w:lang w:val="ru-RU"/>
        </w:rPr>
      </w:pPr>
      <w:r w:rsidRPr="009E3487">
        <w:rPr>
          <w:color w:val="auto"/>
          <w:u w:val="single"/>
          <w:lang w:val="ru-RU"/>
        </w:rPr>
        <w:t>Критерии оценки методической разработки конкурсного урока:</w:t>
      </w:r>
    </w:p>
    <w:p w:rsidR="0030675A" w:rsidRDefault="00E5266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color w:val="auto"/>
          <w:lang w:val="ru-RU"/>
        </w:rPr>
      </w:pPr>
      <w:r>
        <w:rPr>
          <w:color w:val="auto"/>
          <w:lang w:val="ru-RU"/>
        </w:rPr>
        <w:t>1.</w:t>
      </w:r>
      <w:r w:rsidR="00984A2A" w:rsidRPr="009E3487">
        <w:rPr>
          <w:color w:val="auto"/>
          <w:lang w:val="ru-RU"/>
        </w:rPr>
        <w:t xml:space="preserve">Актуальность и значимость методической разработки (соответствие целей и задач методической разработки программным требованиям по изучаемой дисциплине/профессиональному модулю, образовательному стандарту, требованиям работодателей; новизна представляемой методической разработки; соответствие содержания учебного материала поставленным целям). </w:t>
      </w:r>
    </w:p>
    <w:p w:rsidR="00984A2A" w:rsidRPr="009E3487" w:rsidRDefault="00984A2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color w:val="auto"/>
          <w:lang w:val="ru-RU"/>
        </w:rPr>
      </w:pPr>
      <w:r w:rsidRPr="009E3487">
        <w:rPr>
          <w:i/>
          <w:color w:val="auto"/>
          <w:lang w:val="ru-RU"/>
        </w:rPr>
        <w:t>Оценка – 10 баллов.</w:t>
      </w:r>
    </w:p>
    <w:p w:rsidR="00984A2A" w:rsidRPr="009E3487" w:rsidRDefault="00E5266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color w:val="auto"/>
          <w:lang w:val="ru-RU"/>
        </w:rPr>
      </w:pPr>
      <w:r>
        <w:rPr>
          <w:color w:val="auto"/>
          <w:lang w:val="ru-RU"/>
        </w:rPr>
        <w:t>2.</w:t>
      </w:r>
      <w:r w:rsidR="00984A2A" w:rsidRPr="009E3487">
        <w:rPr>
          <w:color w:val="auto"/>
          <w:lang w:val="ru-RU"/>
        </w:rPr>
        <w:t xml:space="preserve">Способы достижения поставленных целей (личностно-ориентированная направленность представляемых в разработке методов и методических приемов; соответствие методов обучения поставленным целям и возрастным особенностям обучающихся; </w:t>
      </w:r>
      <w:proofErr w:type="gramStart"/>
      <w:r w:rsidR="00984A2A" w:rsidRPr="009E3487">
        <w:rPr>
          <w:color w:val="auto"/>
          <w:lang w:val="ru-RU"/>
        </w:rPr>
        <w:t xml:space="preserve">использование методов и приемов формирования универсальной учебной деятельности (развитие самостоятельности, творчества, мобильность мышления и т.п.; ориентация образовательного процесса на новые результаты обучения (компетенции, обеспечение общего кругозора и связи изучаемого с явлениями и процессами реального мира, </w:t>
      </w:r>
      <w:proofErr w:type="spellStart"/>
      <w:r w:rsidR="00984A2A" w:rsidRPr="009E3487">
        <w:rPr>
          <w:color w:val="auto"/>
          <w:lang w:val="ru-RU"/>
        </w:rPr>
        <w:t>межпредметные</w:t>
      </w:r>
      <w:proofErr w:type="spellEnd"/>
      <w:r w:rsidR="00984A2A" w:rsidRPr="009E3487">
        <w:rPr>
          <w:color w:val="auto"/>
          <w:lang w:val="ru-RU"/>
        </w:rPr>
        <w:t xml:space="preserve"> связи и пр.).</w:t>
      </w:r>
      <w:proofErr w:type="gramEnd"/>
      <w:r w:rsidR="00984A2A" w:rsidRPr="009E3487">
        <w:rPr>
          <w:color w:val="auto"/>
          <w:lang w:val="ru-RU"/>
        </w:rPr>
        <w:t xml:space="preserve"> </w:t>
      </w:r>
      <w:r w:rsidR="00984A2A" w:rsidRPr="009E3487">
        <w:rPr>
          <w:i/>
          <w:color w:val="auto"/>
          <w:lang w:val="ru-RU"/>
        </w:rPr>
        <w:t>Оценка – 20 баллов.</w:t>
      </w:r>
    </w:p>
    <w:p w:rsidR="0030675A" w:rsidRDefault="00E5266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color w:val="auto"/>
          <w:lang w:val="ru-RU"/>
        </w:rPr>
      </w:pPr>
      <w:r>
        <w:rPr>
          <w:color w:val="auto"/>
          <w:lang w:val="ru-RU"/>
        </w:rPr>
        <w:t>3.</w:t>
      </w:r>
      <w:r w:rsidR="00984A2A" w:rsidRPr="009E3487">
        <w:rPr>
          <w:color w:val="auto"/>
          <w:lang w:val="ru-RU"/>
        </w:rPr>
        <w:t xml:space="preserve">Содержание методической разработки (связность или систематичность содержания материала в разработке; содержательность методической разработки, позволяющей получить сведения о наиболее рациональной организации учебного процесса, обоснованности используемых технологий, методик и диагностических средств, их эффективности, формах изложения учебного материала, применения современных технических и информационных средств обучения; </w:t>
      </w:r>
      <w:proofErr w:type="spellStart"/>
      <w:r w:rsidR="00984A2A" w:rsidRPr="009E3487">
        <w:rPr>
          <w:color w:val="auto"/>
          <w:lang w:val="ru-RU"/>
        </w:rPr>
        <w:t>практикоориентированность</w:t>
      </w:r>
      <w:proofErr w:type="spellEnd"/>
      <w:r w:rsidR="00984A2A" w:rsidRPr="009E3487">
        <w:rPr>
          <w:color w:val="auto"/>
          <w:lang w:val="ru-RU"/>
        </w:rPr>
        <w:t xml:space="preserve"> учебного материала). </w:t>
      </w:r>
    </w:p>
    <w:p w:rsidR="00984A2A" w:rsidRPr="009E3487" w:rsidRDefault="00984A2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color w:val="auto"/>
          <w:lang w:val="ru-RU"/>
        </w:rPr>
      </w:pPr>
      <w:r w:rsidRPr="009E3487">
        <w:rPr>
          <w:i/>
          <w:color w:val="auto"/>
          <w:lang w:val="ru-RU"/>
        </w:rPr>
        <w:t>Оценка – 20 баллов.</w:t>
      </w:r>
    </w:p>
    <w:p w:rsidR="00984A2A" w:rsidRPr="009E3487" w:rsidRDefault="00E5266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color w:val="auto"/>
          <w:lang w:val="ru-RU"/>
        </w:rPr>
      </w:pPr>
      <w:r>
        <w:rPr>
          <w:color w:val="auto"/>
          <w:lang w:val="ru-RU"/>
        </w:rPr>
        <w:t>4.</w:t>
      </w:r>
      <w:r w:rsidR="00984A2A" w:rsidRPr="009E3487">
        <w:rPr>
          <w:color w:val="auto"/>
          <w:lang w:val="ru-RU"/>
        </w:rPr>
        <w:t xml:space="preserve">Качество оформления (материал систематизирован, изложен максимально просто и четко; в методической разработке отсутствуют грамматические и орфографические ошибки). </w:t>
      </w:r>
      <w:r w:rsidR="00984A2A" w:rsidRPr="009E3487">
        <w:rPr>
          <w:i/>
          <w:color w:val="auto"/>
          <w:lang w:val="ru-RU"/>
        </w:rPr>
        <w:t xml:space="preserve">Оценка – </w:t>
      </w:r>
      <w:r w:rsidR="00CF0ED6">
        <w:rPr>
          <w:i/>
          <w:color w:val="auto"/>
          <w:lang w:val="ru-RU"/>
        </w:rPr>
        <w:t>10</w:t>
      </w:r>
      <w:r w:rsidR="00984A2A" w:rsidRPr="009E3487">
        <w:rPr>
          <w:i/>
          <w:color w:val="auto"/>
          <w:lang w:val="ru-RU"/>
        </w:rPr>
        <w:t xml:space="preserve"> баллов.</w:t>
      </w:r>
    </w:p>
    <w:p w:rsidR="00984A2A" w:rsidRPr="009E3487" w:rsidRDefault="00984A2A" w:rsidP="001C4253">
      <w:pPr>
        <w:tabs>
          <w:tab w:val="left" w:pos="1188"/>
        </w:tabs>
        <w:snapToGrid w:val="0"/>
        <w:ind w:left="567" w:right="283"/>
        <w:jc w:val="both"/>
        <w:rPr>
          <w:i/>
          <w:iCs/>
          <w:color w:val="auto"/>
          <w:lang w:val="ru-RU"/>
        </w:rPr>
      </w:pPr>
      <w:r w:rsidRPr="009E3487">
        <w:rPr>
          <w:i/>
          <w:iCs/>
          <w:color w:val="auto"/>
          <w:lang w:val="ru-RU"/>
        </w:rPr>
        <w:t xml:space="preserve">Максимальный общий итог по оценке методической разработки – </w:t>
      </w:r>
      <w:r w:rsidR="00CF0ED6">
        <w:rPr>
          <w:i/>
          <w:iCs/>
          <w:color w:val="auto"/>
          <w:lang w:val="ru-RU"/>
        </w:rPr>
        <w:t>60</w:t>
      </w:r>
      <w:r w:rsidRPr="009E3487">
        <w:rPr>
          <w:i/>
          <w:iCs/>
          <w:color w:val="auto"/>
          <w:lang w:val="ru-RU"/>
        </w:rPr>
        <w:t xml:space="preserve"> баллов.</w:t>
      </w:r>
    </w:p>
    <w:p w:rsidR="00654F68" w:rsidRPr="009E3487" w:rsidRDefault="00654F68" w:rsidP="001C4253">
      <w:pPr>
        <w:tabs>
          <w:tab w:val="left" w:pos="1188"/>
        </w:tabs>
        <w:snapToGrid w:val="0"/>
        <w:ind w:left="567" w:right="283"/>
        <w:jc w:val="both"/>
        <w:rPr>
          <w:i/>
          <w:iCs/>
          <w:color w:val="auto"/>
          <w:lang w:val="ru-RU"/>
        </w:rPr>
      </w:pPr>
    </w:p>
    <w:p w:rsidR="0010666B" w:rsidRPr="003862CF" w:rsidRDefault="00602439" w:rsidP="001C4253">
      <w:pPr>
        <w:spacing w:line="100" w:lineRule="atLeast"/>
        <w:ind w:left="567" w:right="283" w:firstLine="567"/>
        <w:jc w:val="both"/>
        <w:rPr>
          <w:rFonts w:eastAsia="Times New Roman" w:cs="Times New Roman"/>
          <w:b/>
          <w:color w:val="auto"/>
          <w:lang w:val="ru-RU"/>
        </w:rPr>
      </w:pPr>
      <w:r w:rsidRPr="001C4253">
        <w:rPr>
          <w:rFonts w:cs="Times New Roman"/>
          <w:b/>
          <w:color w:val="auto"/>
          <w:lang w:val="ru-RU"/>
        </w:rPr>
        <w:t>5.3</w:t>
      </w:r>
      <w:r w:rsidRPr="0010666B">
        <w:rPr>
          <w:rFonts w:cs="Times New Roman"/>
          <w:color w:val="auto"/>
          <w:lang w:val="ru-RU"/>
        </w:rPr>
        <w:t xml:space="preserve"> </w:t>
      </w:r>
      <w:r w:rsidR="0010666B" w:rsidRPr="0010666B">
        <w:rPr>
          <w:rFonts w:eastAsia="Times New Roman" w:cs="Times New Roman"/>
          <w:b/>
          <w:color w:val="auto"/>
          <w:lang w:val="ru-RU"/>
        </w:rPr>
        <w:t xml:space="preserve"> </w:t>
      </w:r>
      <w:r w:rsidR="001C4253" w:rsidRPr="003862CF">
        <w:rPr>
          <w:rFonts w:eastAsia="Times New Roman" w:cs="Times New Roman"/>
          <w:b/>
          <w:color w:val="auto"/>
          <w:lang w:val="ru-RU"/>
        </w:rPr>
        <w:t>«</w:t>
      </w:r>
      <w:r w:rsidR="003862CF" w:rsidRPr="003862CF">
        <w:rPr>
          <w:b/>
          <w:lang w:val="ru-RU"/>
        </w:rPr>
        <w:t>Профессиональная мастерская</w:t>
      </w:r>
      <w:r w:rsidR="001C4253" w:rsidRPr="003862CF">
        <w:rPr>
          <w:rFonts w:eastAsia="Times New Roman" w:cs="Times New Roman"/>
          <w:b/>
          <w:color w:val="auto"/>
          <w:lang w:val="ru-RU"/>
        </w:rPr>
        <w:t>»</w:t>
      </w:r>
    </w:p>
    <w:p w:rsidR="003862CF" w:rsidRPr="003862CF" w:rsidRDefault="00350DA2" w:rsidP="003862CF">
      <w:pPr>
        <w:tabs>
          <w:tab w:val="left" w:pos="1188"/>
        </w:tabs>
        <w:snapToGrid w:val="0"/>
        <w:ind w:left="567" w:right="283"/>
        <w:jc w:val="both"/>
        <w:rPr>
          <w:rFonts w:cs="Times New Roman"/>
          <w:b/>
          <w:color w:val="auto"/>
          <w:lang w:val="ru-RU"/>
        </w:rPr>
      </w:pPr>
      <w:r>
        <w:rPr>
          <w:b/>
          <w:color w:val="auto"/>
          <w:lang w:val="ru-RU"/>
        </w:rPr>
        <w:tab/>
      </w:r>
      <w:r w:rsidR="001C4253" w:rsidRPr="003862CF">
        <w:rPr>
          <w:b/>
          <w:color w:val="auto"/>
          <w:lang w:val="ru-RU"/>
        </w:rPr>
        <w:t xml:space="preserve">Второй этап    </w:t>
      </w:r>
      <w:r w:rsidR="001C4253" w:rsidRPr="003862CF">
        <w:rPr>
          <w:rFonts w:eastAsia="Times New Roman" w:cs="Times New Roman"/>
          <w:b/>
          <w:color w:val="auto"/>
          <w:lang w:val="ru-RU"/>
        </w:rPr>
        <w:t>«</w:t>
      </w:r>
      <w:r w:rsidR="003862CF" w:rsidRPr="003862CF">
        <w:rPr>
          <w:b/>
          <w:lang w:val="ru-RU"/>
        </w:rPr>
        <w:t>Профессиональная мастерская</w:t>
      </w:r>
      <w:r w:rsidR="001C4253" w:rsidRPr="003862CF">
        <w:rPr>
          <w:rFonts w:eastAsia="Times New Roman" w:cs="Times New Roman"/>
          <w:b/>
          <w:color w:val="auto"/>
          <w:lang w:val="ru-RU"/>
        </w:rPr>
        <w:t>»</w:t>
      </w:r>
      <w:r w:rsidR="001C4253" w:rsidRPr="003862CF">
        <w:rPr>
          <w:b/>
          <w:color w:val="auto"/>
          <w:lang w:val="ru-RU"/>
        </w:rPr>
        <w:t xml:space="preserve"> </w:t>
      </w:r>
      <w:r w:rsidR="001C4253" w:rsidRPr="003862CF">
        <w:rPr>
          <w:rFonts w:cs="Times New Roman"/>
          <w:b/>
          <w:color w:val="auto"/>
          <w:lang w:val="ru-RU"/>
        </w:rPr>
        <w:t xml:space="preserve">– </w:t>
      </w:r>
      <w:r w:rsidR="001C4253" w:rsidRPr="003862CF">
        <w:rPr>
          <w:b/>
          <w:color w:val="auto"/>
          <w:lang w:val="ru-RU"/>
        </w:rPr>
        <w:t>очный</w:t>
      </w:r>
      <w:r w:rsidR="001C4253" w:rsidRPr="003862CF">
        <w:rPr>
          <w:rFonts w:cs="Times New Roman"/>
          <w:b/>
          <w:color w:val="auto"/>
          <w:lang w:val="ru-RU"/>
        </w:rPr>
        <w:t>.</w:t>
      </w:r>
    </w:p>
    <w:p w:rsidR="003862CF" w:rsidRPr="003862CF" w:rsidRDefault="003862CF" w:rsidP="00350DA2">
      <w:pPr>
        <w:pStyle w:val="af8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862CF">
        <w:rPr>
          <w:rFonts w:ascii="Times New Roman" w:hAnsi="Times New Roman"/>
          <w:sz w:val="24"/>
          <w:szCs w:val="24"/>
        </w:rPr>
        <w:t xml:space="preserve">Формат конкурсного испытания: </w:t>
      </w:r>
      <w:r w:rsidRPr="003862CF">
        <w:rPr>
          <w:rFonts w:ascii="Times New Roman" w:hAnsi="Times New Roman"/>
          <w:iCs/>
          <w:sz w:val="24"/>
          <w:szCs w:val="24"/>
        </w:rPr>
        <w:t xml:space="preserve">проведение мастер-класса, направленного на решение </w:t>
      </w:r>
      <w:proofErr w:type="gramStart"/>
      <w:r w:rsidRPr="003862CF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3862CF">
        <w:rPr>
          <w:rFonts w:ascii="Times New Roman" w:hAnsi="Times New Roman"/>
          <w:iCs/>
          <w:sz w:val="24"/>
          <w:szCs w:val="24"/>
        </w:rPr>
        <w:t xml:space="preserve"> поставленной задачи/прикладной проблемы путем использования практики наставничества. </w:t>
      </w:r>
      <w:r w:rsidRPr="003862CF">
        <w:rPr>
          <w:rFonts w:ascii="Times New Roman" w:hAnsi="Times New Roman"/>
          <w:sz w:val="24"/>
          <w:szCs w:val="24"/>
        </w:rPr>
        <w:t xml:space="preserve">Тема мастер-класса определяется участником самостоятельно с учетом профиля профессии/специальности. </w:t>
      </w:r>
    </w:p>
    <w:p w:rsidR="003862CF" w:rsidRPr="003862CF" w:rsidRDefault="003862CF" w:rsidP="00350DA2">
      <w:pPr>
        <w:pStyle w:val="af8"/>
        <w:spacing w:after="0" w:line="240" w:lineRule="auto"/>
        <w:ind w:left="567" w:firstLine="567"/>
        <w:jc w:val="both"/>
        <w:rPr>
          <w:rFonts w:ascii="Times New Roman" w:hAnsi="Times New Roman"/>
          <w:iCs/>
          <w:sz w:val="24"/>
          <w:szCs w:val="24"/>
        </w:rPr>
      </w:pPr>
      <w:r w:rsidRPr="003862CF">
        <w:rPr>
          <w:rFonts w:ascii="Times New Roman" w:hAnsi="Times New Roman"/>
          <w:sz w:val="24"/>
          <w:szCs w:val="24"/>
        </w:rPr>
        <w:t>По окончании мастер-класса участник проводит самоанализ проведенного мастер-класса.</w:t>
      </w:r>
    </w:p>
    <w:p w:rsidR="003862CF" w:rsidRPr="003862CF" w:rsidRDefault="003862CF" w:rsidP="00350DA2">
      <w:pPr>
        <w:pStyle w:val="af8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62CF">
        <w:rPr>
          <w:rFonts w:ascii="Times New Roman" w:hAnsi="Times New Roman"/>
          <w:sz w:val="24"/>
          <w:szCs w:val="24"/>
        </w:rPr>
        <w:t xml:space="preserve">Регламент: продолжительность мастер-класса – 25 минут; продолжительность самоанализа – 3 минуты, ответы на вопросы жюри – до 5 минут. </w:t>
      </w:r>
    </w:p>
    <w:p w:rsidR="003862CF" w:rsidRPr="00350DA2" w:rsidRDefault="003862CF" w:rsidP="00350DA2">
      <w:pPr>
        <w:ind w:left="567" w:firstLine="567"/>
        <w:jc w:val="both"/>
        <w:rPr>
          <w:u w:val="single"/>
          <w:lang w:val="ru-RU"/>
        </w:rPr>
      </w:pPr>
      <w:r w:rsidRPr="00350DA2">
        <w:rPr>
          <w:u w:val="single"/>
          <w:lang w:val="ru-RU"/>
        </w:rPr>
        <w:lastRenderedPageBreak/>
        <w:t>Критерии оценивания конкурсного задания:</w:t>
      </w:r>
    </w:p>
    <w:p w:rsidR="003862CF" w:rsidRDefault="00350DA2" w:rsidP="00350DA2">
      <w:pPr>
        <w:tabs>
          <w:tab w:val="left" w:pos="851"/>
          <w:tab w:val="left" w:pos="1188"/>
        </w:tabs>
        <w:snapToGrid w:val="0"/>
        <w:ind w:left="567"/>
        <w:jc w:val="both"/>
        <w:rPr>
          <w:lang w:val="ru-RU"/>
        </w:rPr>
      </w:pPr>
      <w:r>
        <w:rPr>
          <w:lang w:val="ru-RU"/>
        </w:rPr>
        <w:t>1.С</w:t>
      </w:r>
      <w:r w:rsidR="003862CF" w:rsidRPr="003862CF">
        <w:rPr>
          <w:lang w:val="ru-RU"/>
        </w:rPr>
        <w:t xml:space="preserve">одержательность и смысловая ценность раскрытия темы мастер-класса, </w:t>
      </w:r>
      <w:proofErr w:type="spellStart"/>
      <w:r w:rsidR="003862CF" w:rsidRPr="003862CF">
        <w:rPr>
          <w:lang w:val="ru-RU"/>
        </w:rPr>
        <w:t>целеполагание</w:t>
      </w:r>
      <w:proofErr w:type="spellEnd"/>
      <w:r w:rsidR="003862CF" w:rsidRPr="003862CF">
        <w:rPr>
          <w:lang w:val="ru-RU"/>
        </w:rPr>
        <w:t xml:space="preserve">, достижение поставленной цели </w:t>
      </w:r>
    </w:p>
    <w:p w:rsidR="00350DA2" w:rsidRPr="00350DA2" w:rsidRDefault="00350DA2" w:rsidP="00350DA2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10 баллов.</w:t>
      </w:r>
    </w:p>
    <w:p w:rsidR="003862CF" w:rsidRDefault="00350DA2" w:rsidP="00350DA2">
      <w:pPr>
        <w:tabs>
          <w:tab w:val="left" w:pos="851"/>
          <w:tab w:val="left" w:pos="1188"/>
        </w:tabs>
        <w:snapToGrid w:val="0"/>
        <w:ind w:left="567"/>
        <w:jc w:val="both"/>
        <w:rPr>
          <w:lang w:val="ru-RU"/>
        </w:rPr>
      </w:pPr>
      <w:r>
        <w:rPr>
          <w:lang w:val="ru-RU"/>
        </w:rPr>
        <w:t>2.В</w:t>
      </w:r>
      <w:r w:rsidR="003862CF" w:rsidRPr="003862CF">
        <w:rPr>
          <w:lang w:val="ru-RU"/>
        </w:rPr>
        <w:t xml:space="preserve">ладение инновационными образовательными технологиями, оригинальность идей наставничества </w:t>
      </w:r>
    </w:p>
    <w:p w:rsidR="00350DA2" w:rsidRPr="00350DA2" w:rsidRDefault="00350DA2" w:rsidP="00350DA2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10 баллов.</w:t>
      </w:r>
    </w:p>
    <w:p w:rsidR="003862CF" w:rsidRDefault="00350DA2" w:rsidP="00350DA2">
      <w:pPr>
        <w:tabs>
          <w:tab w:val="left" w:pos="851"/>
          <w:tab w:val="left" w:pos="1188"/>
        </w:tabs>
        <w:snapToGrid w:val="0"/>
        <w:ind w:left="567"/>
        <w:jc w:val="both"/>
        <w:rPr>
          <w:lang w:val="ru-RU"/>
        </w:rPr>
      </w:pPr>
      <w:r>
        <w:rPr>
          <w:lang w:val="ru-RU"/>
        </w:rPr>
        <w:t>3.О</w:t>
      </w:r>
      <w:r w:rsidR="003862CF" w:rsidRPr="003862CF">
        <w:rPr>
          <w:lang w:val="ru-RU"/>
        </w:rPr>
        <w:t xml:space="preserve">рганизация общения с аудиторией (демонстрация своих коммуникативных умений), формирование навыков коммуникации и сотрудничества у обучающихся, решение воспитательных задач, наличие обратной связи </w:t>
      </w:r>
    </w:p>
    <w:p w:rsidR="00350DA2" w:rsidRPr="00350DA2" w:rsidRDefault="00350DA2" w:rsidP="00350DA2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10 баллов.</w:t>
      </w:r>
    </w:p>
    <w:p w:rsidR="00350DA2" w:rsidRDefault="00350DA2" w:rsidP="00350DA2">
      <w:pPr>
        <w:tabs>
          <w:tab w:val="left" w:pos="567"/>
        </w:tabs>
        <w:snapToGrid w:val="0"/>
        <w:ind w:left="567" w:right="283"/>
        <w:jc w:val="both"/>
        <w:rPr>
          <w:lang w:val="ru-RU"/>
        </w:rPr>
      </w:pPr>
      <w:r>
        <w:rPr>
          <w:lang w:val="ru-RU"/>
        </w:rPr>
        <w:t>4.С</w:t>
      </w:r>
      <w:r w:rsidR="003862CF" w:rsidRPr="003862CF">
        <w:rPr>
          <w:lang w:val="ru-RU"/>
        </w:rPr>
        <w:t xml:space="preserve">облюдение санитарно-гигиенических требований и требований </w:t>
      </w:r>
      <w:r w:rsidR="003862CF" w:rsidRPr="003862CF">
        <w:rPr>
          <w:lang w:val="ru-RU"/>
        </w:rPr>
        <w:br/>
        <w:t xml:space="preserve">к безопасности труда </w:t>
      </w:r>
    </w:p>
    <w:p w:rsidR="00350DA2" w:rsidRPr="00350DA2" w:rsidRDefault="00350DA2" w:rsidP="00350DA2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10 баллов.</w:t>
      </w:r>
    </w:p>
    <w:p w:rsidR="003862CF" w:rsidRDefault="00350DA2" w:rsidP="00350DA2">
      <w:pPr>
        <w:tabs>
          <w:tab w:val="left" w:pos="851"/>
          <w:tab w:val="left" w:pos="1188"/>
        </w:tabs>
        <w:snapToGrid w:val="0"/>
        <w:ind w:left="567"/>
        <w:jc w:val="both"/>
        <w:rPr>
          <w:lang w:val="ru-RU"/>
        </w:rPr>
      </w:pPr>
      <w:r>
        <w:rPr>
          <w:lang w:val="ru-RU"/>
        </w:rPr>
        <w:t>5.О</w:t>
      </w:r>
      <w:r w:rsidR="003862CF" w:rsidRPr="003862CF">
        <w:rPr>
          <w:lang w:val="ru-RU"/>
        </w:rPr>
        <w:t xml:space="preserve">рганизация образовательной среды и атмосферы, направленной на формирование мотивации у </w:t>
      </w:r>
      <w:proofErr w:type="gramStart"/>
      <w:r w:rsidR="003862CF" w:rsidRPr="003862CF">
        <w:rPr>
          <w:lang w:val="ru-RU"/>
        </w:rPr>
        <w:t>обучающихся</w:t>
      </w:r>
      <w:proofErr w:type="gramEnd"/>
      <w:r w:rsidR="003862CF" w:rsidRPr="003862CF">
        <w:rPr>
          <w:lang w:val="ru-RU"/>
        </w:rPr>
        <w:t xml:space="preserve"> к обучению, к профессиональной деятельности, овладение умением управлять проектами и процессами (критическое и системное мышление, цифровая грамотность, бережливое производство, инициативность и др.) </w:t>
      </w:r>
    </w:p>
    <w:p w:rsidR="00350DA2" w:rsidRPr="00350DA2" w:rsidRDefault="00350DA2" w:rsidP="00350DA2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10 баллов.</w:t>
      </w:r>
    </w:p>
    <w:p w:rsidR="003862CF" w:rsidRDefault="00350DA2" w:rsidP="00350DA2">
      <w:pPr>
        <w:tabs>
          <w:tab w:val="left" w:pos="851"/>
          <w:tab w:val="left" w:pos="1188"/>
        </w:tabs>
        <w:snapToGrid w:val="0"/>
        <w:ind w:left="567"/>
        <w:jc w:val="both"/>
        <w:rPr>
          <w:lang w:val="ru-RU"/>
        </w:rPr>
      </w:pPr>
      <w:r>
        <w:rPr>
          <w:lang w:val="ru-RU"/>
        </w:rPr>
        <w:t>6.С</w:t>
      </w:r>
      <w:r w:rsidR="003862CF" w:rsidRPr="003862CF">
        <w:rPr>
          <w:lang w:val="ru-RU"/>
        </w:rPr>
        <w:t xml:space="preserve">амоанализ (умение формулировать цели и задачи конкурсного задания, умение фиксировать достоинства и недостатки мастер-класса, выявлять причины недостатков, оценить деятельность студентов) </w:t>
      </w:r>
    </w:p>
    <w:p w:rsidR="00350DA2" w:rsidRPr="00350DA2" w:rsidRDefault="00350DA2" w:rsidP="00350DA2">
      <w:pPr>
        <w:tabs>
          <w:tab w:val="left" w:pos="567"/>
        </w:tabs>
        <w:snapToGrid w:val="0"/>
        <w:ind w:left="567" w:right="283"/>
        <w:jc w:val="both"/>
        <w:rPr>
          <w:rFonts w:cs="Times New Roman"/>
          <w:color w:val="auto"/>
          <w:lang w:val="ru-RU"/>
        </w:rPr>
      </w:pPr>
      <w:r w:rsidRPr="009E3487">
        <w:rPr>
          <w:rFonts w:cs="Times New Roman"/>
          <w:i/>
          <w:color w:val="auto"/>
          <w:lang w:val="ru-RU"/>
        </w:rPr>
        <w:t>Оценка – 10 баллов.</w:t>
      </w:r>
    </w:p>
    <w:p w:rsidR="00350DA2" w:rsidRDefault="00350DA2" w:rsidP="00350DA2">
      <w:pPr>
        <w:tabs>
          <w:tab w:val="left" w:pos="1188"/>
        </w:tabs>
        <w:snapToGrid w:val="0"/>
        <w:ind w:left="567" w:right="283"/>
        <w:jc w:val="both"/>
        <w:rPr>
          <w:i/>
          <w:iCs/>
          <w:lang w:val="ru-RU"/>
        </w:rPr>
      </w:pPr>
      <w:r w:rsidRPr="00BF64FB">
        <w:rPr>
          <w:i/>
          <w:iCs/>
          <w:lang w:val="ru-RU"/>
        </w:rPr>
        <w:t xml:space="preserve">Максимальный общий итог по оценке </w:t>
      </w:r>
      <w:r>
        <w:rPr>
          <w:i/>
          <w:iCs/>
          <w:lang w:val="ru-RU"/>
        </w:rPr>
        <w:t>профессиональной мастерской</w:t>
      </w:r>
      <w:r w:rsidRPr="00BF64FB">
        <w:rPr>
          <w:i/>
          <w:iCs/>
          <w:lang w:val="ru-RU"/>
        </w:rPr>
        <w:t xml:space="preserve"> – </w:t>
      </w:r>
      <w:r w:rsidRPr="00350DA2">
        <w:rPr>
          <w:i/>
          <w:lang w:val="ru-RU"/>
        </w:rPr>
        <w:t>60</w:t>
      </w:r>
      <w:r w:rsidRPr="00BF64FB">
        <w:rPr>
          <w:i/>
          <w:iCs/>
          <w:lang w:val="ru-RU"/>
        </w:rPr>
        <w:t xml:space="preserve"> баллов.</w:t>
      </w:r>
    </w:p>
    <w:p w:rsidR="003862CF" w:rsidRDefault="003862CF" w:rsidP="001C4253">
      <w:pPr>
        <w:tabs>
          <w:tab w:val="left" w:pos="1188"/>
        </w:tabs>
        <w:snapToGrid w:val="0"/>
        <w:ind w:left="567" w:right="283" w:firstLine="567"/>
        <w:jc w:val="both"/>
        <w:rPr>
          <w:rFonts w:cs="Times New Roman"/>
          <w:color w:val="auto"/>
          <w:lang w:val="ru-RU"/>
        </w:rPr>
      </w:pPr>
    </w:p>
    <w:p w:rsidR="0030675A" w:rsidRDefault="0010666B" w:rsidP="001C4253">
      <w:pPr>
        <w:tabs>
          <w:tab w:val="left" w:pos="1188"/>
        </w:tabs>
        <w:snapToGrid w:val="0"/>
        <w:ind w:left="567" w:right="283" w:firstLine="567"/>
        <w:jc w:val="both"/>
        <w:rPr>
          <w:rFonts w:cs="Times New Roman"/>
          <w:b/>
          <w:color w:val="auto"/>
          <w:lang w:val="ru-RU"/>
        </w:rPr>
      </w:pPr>
      <w:r w:rsidRPr="0030675A">
        <w:rPr>
          <w:rFonts w:cs="Times New Roman"/>
          <w:b/>
          <w:color w:val="auto"/>
          <w:lang w:val="ru-RU"/>
        </w:rPr>
        <w:t xml:space="preserve">5.4 </w:t>
      </w:r>
      <w:r w:rsidR="00BF64FB" w:rsidRPr="0030675A">
        <w:rPr>
          <w:rFonts w:cs="Times New Roman"/>
          <w:b/>
          <w:color w:val="auto"/>
          <w:lang w:val="ru-RU"/>
        </w:rPr>
        <w:t xml:space="preserve">Самопрезентация </w:t>
      </w:r>
      <w:r w:rsidR="00F9060E" w:rsidRPr="0030675A">
        <w:rPr>
          <w:rFonts w:cs="Times New Roman"/>
          <w:b/>
          <w:color w:val="auto"/>
          <w:lang w:val="ru-RU"/>
        </w:rPr>
        <w:t>«</w:t>
      </w:r>
      <w:r w:rsidR="009E34C7" w:rsidRPr="0030675A">
        <w:rPr>
          <w:rFonts w:cs="Times New Roman"/>
          <w:b/>
          <w:color w:val="auto"/>
          <w:lang w:val="ru-RU"/>
        </w:rPr>
        <w:t>М</w:t>
      </w:r>
      <w:bookmarkStart w:id="0" w:name="_GoBack"/>
      <w:bookmarkEnd w:id="0"/>
      <w:r w:rsidR="009E34C7" w:rsidRPr="0030675A">
        <w:rPr>
          <w:rFonts w:cs="Times New Roman"/>
          <w:b/>
          <w:color w:val="auto"/>
          <w:lang w:val="ru-RU"/>
        </w:rPr>
        <w:t>ои приоритеты</w:t>
      </w:r>
      <w:r w:rsidR="00F9060E" w:rsidRPr="0030675A">
        <w:rPr>
          <w:rFonts w:cs="Times New Roman"/>
          <w:b/>
          <w:color w:val="auto"/>
          <w:lang w:val="ru-RU"/>
        </w:rPr>
        <w:t>»</w:t>
      </w:r>
    </w:p>
    <w:p w:rsidR="0030675A" w:rsidRDefault="0030675A" w:rsidP="0030675A">
      <w:pPr>
        <w:tabs>
          <w:tab w:val="left" w:pos="1188"/>
        </w:tabs>
        <w:snapToGrid w:val="0"/>
        <w:ind w:left="567" w:right="283"/>
        <w:jc w:val="both"/>
        <w:rPr>
          <w:rFonts w:cs="Times New Roman"/>
          <w:b/>
          <w:color w:val="auto"/>
          <w:lang w:val="ru-RU"/>
        </w:rPr>
      </w:pPr>
      <w:r w:rsidRPr="001C4253">
        <w:rPr>
          <w:b/>
          <w:color w:val="auto"/>
          <w:lang w:val="ru-RU"/>
        </w:rPr>
        <w:t xml:space="preserve">Второй этап </w:t>
      </w:r>
      <w:r>
        <w:rPr>
          <w:b/>
          <w:color w:val="auto"/>
          <w:lang w:val="ru-RU"/>
        </w:rPr>
        <w:t xml:space="preserve"> </w:t>
      </w:r>
      <w:r>
        <w:rPr>
          <w:rFonts w:cs="Times New Roman"/>
          <w:b/>
          <w:color w:val="auto"/>
          <w:lang w:val="ru-RU"/>
        </w:rPr>
        <w:t>с</w:t>
      </w:r>
      <w:r w:rsidRPr="0030675A">
        <w:rPr>
          <w:rFonts w:cs="Times New Roman"/>
          <w:b/>
          <w:color w:val="auto"/>
          <w:lang w:val="ru-RU"/>
        </w:rPr>
        <w:t>амопрезентация «Мои приоритеты»</w:t>
      </w:r>
      <w:r w:rsidRPr="001C4253">
        <w:rPr>
          <w:rFonts w:cs="Times New Roman"/>
          <w:b/>
          <w:color w:val="auto"/>
          <w:lang w:val="ru-RU"/>
        </w:rPr>
        <w:t xml:space="preserve">– </w:t>
      </w:r>
      <w:r w:rsidRPr="001C4253">
        <w:rPr>
          <w:b/>
          <w:color w:val="auto"/>
          <w:lang w:val="ru-RU"/>
        </w:rPr>
        <w:t>очный</w:t>
      </w:r>
      <w:r w:rsidRPr="001C4253">
        <w:rPr>
          <w:rFonts w:cs="Times New Roman"/>
          <w:b/>
          <w:color w:val="auto"/>
          <w:lang w:val="ru-RU"/>
        </w:rPr>
        <w:t>.</w:t>
      </w:r>
    </w:p>
    <w:p w:rsidR="00984A2A" w:rsidRPr="00BF64FB" w:rsidRDefault="0030675A" w:rsidP="001C4253">
      <w:pPr>
        <w:tabs>
          <w:tab w:val="left" w:pos="1188"/>
        </w:tabs>
        <w:snapToGrid w:val="0"/>
        <w:ind w:left="567" w:right="283" w:firstLine="567"/>
        <w:jc w:val="both"/>
        <w:rPr>
          <w:u w:val="single"/>
          <w:lang w:val="ru-RU"/>
        </w:rPr>
      </w:pPr>
      <w:proofErr w:type="gramStart"/>
      <w:r w:rsidRPr="0030675A">
        <w:rPr>
          <w:rFonts w:cs="Times New Roman"/>
          <w:color w:val="auto"/>
          <w:lang w:val="ru-RU"/>
        </w:rPr>
        <w:t>Самопрезентация «Мои приоритеты»</w:t>
      </w:r>
      <w:r w:rsidR="00BF64FB" w:rsidRPr="00BF64FB">
        <w:rPr>
          <w:rFonts w:cs="Times New Roman"/>
          <w:b/>
          <w:color w:val="auto"/>
          <w:lang w:val="ru-RU"/>
        </w:rPr>
        <w:t xml:space="preserve"> </w:t>
      </w:r>
      <w:r w:rsidR="00C62754" w:rsidRPr="00BF64FB">
        <w:rPr>
          <w:rFonts w:cs="Times New Roman"/>
          <w:color w:val="auto"/>
          <w:lang w:val="ru-RU"/>
        </w:rPr>
        <w:t xml:space="preserve">представляет собой </w:t>
      </w:r>
      <w:r w:rsidR="00984A2A" w:rsidRPr="00BF64FB">
        <w:rPr>
          <w:lang w:val="ru-RU"/>
        </w:rPr>
        <w:t xml:space="preserve">творческую </w:t>
      </w:r>
      <w:proofErr w:type="spellStart"/>
      <w:r w:rsidR="00984A2A" w:rsidRPr="00BF64FB">
        <w:rPr>
          <w:lang w:val="ru-RU"/>
        </w:rPr>
        <w:t>самопрезентацию</w:t>
      </w:r>
      <w:proofErr w:type="spellEnd"/>
      <w:r w:rsidR="00984A2A" w:rsidRPr="00BF64FB">
        <w:rPr>
          <w:lang w:val="ru-RU"/>
        </w:rPr>
        <w:t xml:space="preserve"> конкурсант</w:t>
      </w:r>
      <w:r w:rsidR="00C553B5" w:rsidRPr="00BF64FB">
        <w:rPr>
          <w:lang w:val="ru-RU"/>
        </w:rPr>
        <w:t>а, в которой он раскрывает себя</w:t>
      </w:r>
      <w:r w:rsidR="00984A2A" w:rsidRPr="00BF64FB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984A2A" w:rsidRPr="00BF64FB">
        <w:rPr>
          <w:lang w:val="ru-RU"/>
        </w:rPr>
        <w:t xml:space="preserve">используя </w:t>
      </w:r>
      <w:proofErr w:type="spellStart"/>
      <w:r w:rsidR="00984A2A" w:rsidRPr="00BF64FB">
        <w:rPr>
          <w:lang w:val="ru-RU"/>
        </w:rPr>
        <w:t>мультимедийные</w:t>
      </w:r>
      <w:proofErr w:type="spellEnd"/>
      <w:r w:rsidR="00984A2A" w:rsidRPr="00BF64FB">
        <w:rPr>
          <w:lang w:val="ru-RU"/>
        </w:rPr>
        <w:t xml:space="preserve"> средства освещает значимые моменты личностно-профессионального развития.</w:t>
      </w:r>
      <w:proofErr w:type="gramEnd"/>
      <w:r w:rsidR="00984A2A" w:rsidRPr="00BF64FB">
        <w:rPr>
          <w:lang w:val="ru-RU"/>
        </w:rPr>
        <w:t xml:space="preserve"> Время </w:t>
      </w:r>
      <w:proofErr w:type="spellStart"/>
      <w:r w:rsidR="00984A2A" w:rsidRPr="00BF64FB">
        <w:rPr>
          <w:lang w:val="ru-RU"/>
        </w:rPr>
        <w:t>самопрезентации</w:t>
      </w:r>
      <w:proofErr w:type="spellEnd"/>
      <w:r w:rsidR="00984A2A" w:rsidRPr="00BF64FB">
        <w:rPr>
          <w:lang w:val="ru-RU"/>
        </w:rPr>
        <w:t xml:space="preserve"> – 5 минут. </w:t>
      </w:r>
      <w:r w:rsidR="00D8439B" w:rsidRPr="00BF64FB">
        <w:rPr>
          <w:rFonts w:cs="Times New Roman"/>
          <w:color w:val="auto"/>
          <w:lang w:val="ru-RU"/>
        </w:rPr>
        <w:t xml:space="preserve">В процессе конкурсного испытания разрешается использовать группу поддержки – не более </w:t>
      </w:r>
      <w:r w:rsidR="009F2FDC" w:rsidRPr="00BF64FB">
        <w:rPr>
          <w:rFonts w:cs="Times New Roman"/>
          <w:color w:val="auto"/>
          <w:lang w:val="ru-RU"/>
        </w:rPr>
        <w:t>5-ти</w:t>
      </w:r>
      <w:r w:rsidR="00D8439B" w:rsidRPr="00BF64FB">
        <w:rPr>
          <w:rFonts w:cs="Times New Roman"/>
          <w:color w:val="auto"/>
          <w:lang w:val="ru-RU"/>
        </w:rPr>
        <w:t xml:space="preserve"> человек. </w:t>
      </w:r>
    </w:p>
    <w:p w:rsidR="005D32A5" w:rsidRPr="00BF64FB" w:rsidRDefault="005D32A5" w:rsidP="001C4253">
      <w:pPr>
        <w:tabs>
          <w:tab w:val="left" w:pos="1188"/>
        </w:tabs>
        <w:snapToGrid w:val="0"/>
        <w:ind w:left="567" w:right="283" w:firstLine="567"/>
        <w:jc w:val="both"/>
        <w:rPr>
          <w:u w:val="single"/>
          <w:lang w:val="ru-RU"/>
        </w:rPr>
      </w:pPr>
      <w:r w:rsidRPr="00BF64FB">
        <w:rPr>
          <w:u w:val="single"/>
          <w:lang w:val="ru-RU"/>
        </w:rPr>
        <w:t>Критерии оценки</w:t>
      </w:r>
      <w:r w:rsidR="00BF64FB" w:rsidRPr="00BF64FB">
        <w:rPr>
          <w:u w:val="single"/>
          <w:lang w:val="ru-RU"/>
        </w:rPr>
        <w:t xml:space="preserve"> </w:t>
      </w:r>
      <w:r w:rsidR="00984A2A" w:rsidRPr="00BF64FB">
        <w:rPr>
          <w:u w:val="single"/>
          <w:lang w:val="ru-RU"/>
        </w:rPr>
        <w:t>визитной карточки</w:t>
      </w:r>
      <w:r w:rsidRPr="00BF64FB">
        <w:rPr>
          <w:u w:val="single"/>
          <w:lang w:val="ru-RU"/>
        </w:rPr>
        <w:t>:</w:t>
      </w:r>
    </w:p>
    <w:p w:rsidR="0030675A" w:rsidRDefault="001C4253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lang w:val="ru-RU"/>
        </w:rPr>
      </w:pPr>
      <w:r>
        <w:rPr>
          <w:lang w:val="ru-RU"/>
        </w:rPr>
        <w:t>1.</w:t>
      </w:r>
      <w:r w:rsidR="00984A2A" w:rsidRPr="00BF64FB">
        <w:rPr>
          <w:lang w:val="ru-RU"/>
        </w:rPr>
        <w:t xml:space="preserve">Индивидуальность, целостность и оригинальность выступления. </w:t>
      </w:r>
    </w:p>
    <w:p w:rsidR="00984A2A" w:rsidRPr="00BF64FB" w:rsidRDefault="00984A2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lang w:val="ru-RU"/>
        </w:rPr>
      </w:pPr>
      <w:r w:rsidRPr="00BF64FB">
        <w:rPr>
          <w:i/>
          <w:lang w:val="ru-RU"/>
        </w:rPr>
        <w:t>Оценка – 10 баллов.</w:t>
      </w:r>
    </w:p>
    <w:p w:rsidR="0030675A" w:rsidRDefault="001C4253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lang w:val="ru-RU"/>
        </w:rPr>
      </w:pPr>
      <w:r>
        <w:rPr>
          <w:lang w:val="ru-RU"/>
        </w:rPr>
        <w:t>2.</w:t>
      </w:r>
      <w:r w:rsidR="00984A2A" w:rsidRPr="00BF64FB">
        <w:rPr>
          <w:lang w:val="ru-RU"/>
        </w:rPr>
        <w:t xml:space="preserve">Перспективность (степень построения, реальность и перспективность  приоритетов профессиональной деятельности). </w:t>
      </w:r>
    </w:p>
    <w:p w:rsidR="00984A2A" w:rsidRPr="00BF64FB" w:rsidRDefault="00984A2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lang w:val="ru-RU"/>
        </w:rPr>
      </w:pPr>
      <w:r w:rsidRPr="00BF64FB">
        <w:rPr>
          <w:i/>
          <w:lang w:val="ru-RU"/>
        </w:rPr>
        <w:t>Оценка – 10 баллов.</w:t>
      </w:r>
    </w:p>
    <w:p w:rsidR="0030675A" w:rsidRDefault="001C4253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i/>
          <w:lang w:val="ru-RU"/>
        </w:rPr>
      </w:pPr>
      <w:r>
        <w:rPr>
          <w:lang w:val="ru-RU"/>
        </w:rPr>
        <w:t>3.</w:t>
      </w:r>
      <w:r w:rsidR="008B1A7A" w:rsidRPr="00BF64FB">
        <w:rPr>
          <w:lang w:val="ru-RU"/>
        </w:rPr>
        <w:t>Культура представления, композиция речи, убедительность,  соответствие целям</w:t>
      </w:r>
      <w:r w:rsidR="00F82308" w:rsidRPr="00BF64FB">
        <w:rPr>
          <w:lang w:val="ru-RU"/>
        </w:rPr>
        <w:t>.</w:t>
      </w:r>
      <w:r w:rsidR="008B1A7A" w:rsidRPr="00BF64FB">
        <w:rPr>
          <w:i/>
          <w:lang w:val="ru-RU"/>
        </w:rPr>
        <w:t xml:space="preserve"> </w:t>
      </w:r>
    </w:p>
    <w:p w:rsidR="00F82308" w:rsidRPr="00BF64FB" w:rsidRDefault="008B1A7A" w:rsidP="001C4253">
      <w:pPr>
        <w:tabs>
          <w:tab w:val="left" w:pos="1134"/>
          <w:tab w:val="left" w:pos="3360"/>
        </w:tabs>
        <w:snapToGrid w:val="0"/>
        <w:ind w:left="567" w:right="283"/>
        <w:jc w:val="both"/>
        <w:rPr>
          <w:lang w:val="ru-RU"/>
        </w:rPr>
      </w:pPr>
      <w:r w:rsidRPr="00BF64FB">
        <w:rPr>
          <w:i/>
          <w:lang w:val="ru-RU"/>
        </w:rPr>
        <w:t>Оценка – 1</w:t>
      </w:r>
      <w:r w:rsidR="00D74B55" w:rsidRPr="00BF64FB">
        <w:rPr>
          <w:i/>
          <w:lang w:val="ru-RU"/>
        </w:rPr>
        <w:t>0</w:t>
      </w:r>
      <w:r w:rsidRPr="00BF64FB">
        <w:rPr>
          <w:i/>
          <w:lang w:val="ru-RU"/>
        </w:rPr>
        <w:t xml:space="preserve"> баллов.</w:t>
      </w:r>
    </w:p>
    <w:p w:rsidR="005D32A5" w:rsidRDefault="005D32A5" w:rsidP="001C4253">
      <w:pPr>
        <w:tabs>
          <w:tab w:val="left" w:pos="1188"/>
        </w:tabs>
        <w:snapToGrid w:val="0"/>
        <w:ind w:left="567" w:right="283"/>
        <w:jc w:val="both"/>
        <w:rPr>
          <w:i/>
          <w:iCs/>
          <w:lang w:val="ru-RU"/>
        </w:rPr>
      </w:pPr>
      <w:r w:rsidRPr="00BF64FB">
        <w:rPr>
          <w:i/>
          <w:iCs/>
          <w:lang w:val="ru-RU"/>
        </w:rPr>
        <w:t xml:space="preserve">Максимальный общий итог по оценке </w:t>
      </w:r>
      <w:r w:rsidR="00984A2A" w:rsidRPr="00BF64FB">
        <w:rPr>
          <w:i/>
          <w:iCs/>
          <w:lang w:val="ru-RU"/>
        </w:rPr>
        <w:t>визитной карточки</w:t>
      </w:r>
      <w:r w:rsidRPr="00BF64FB">
        <w:rPr>
          <w:i/>
          <w:iCs/>
          <w:lang w:val="ru-RU"/>
        </w:rPr>
        <w:t xml:space="preserve"> – </w:t>
      </w:r>
      <w:r w:rsidR="00984A2A" w:rsidRPr="00BF64FB">
        <w:rPr>
          <w:i/>
          <w:iCs/>
          <w:lang w:val="ru-RU"/>
        </w:rPr>
        <w:t>3</w:t>
      </w:r>
      <w:r w:rsidR="00D74B55" w:rsidRPr="00BF64FB">
        <w:rPr>
          <w:i/>
          <w:iCs/>
          <w:lang w:val="ru-RU"/>
        </w:rPr>
        <w:t>0</w:t>
      </w:r>
      <w:r w:rsidRPr="00BF64FB">
        <w:rPr>
          <w:i/>
          <w:iCs/>
          <w:lang w:val="ru-RU"/>
        </w:rPr>
        <w:t xml:space="preserve"> баллов</w:t>
      </w:r>
      <w:r w:rsidR="008B1A7A" w:rsidRPr="00BF64FB">
        <w:rPr>
          <w:i/>
          <w:iCs/>
          <w:lang w:val="ru-RU"/>
        </w:rPr>
        <w:t>.</w:t>
      </w:r>
    </w:p>
    <w:p w:rsidR="00654F68" w:rsidRPr="00C24692" w:rsidRDefault="00654F68" w:rsidP="00350DA2">
      <w:pPr>
        <w:ind w:right="283"/>
        <w:rPr>
          <w:szCs w:val="28"/>
          <w:lang w:val="ru-RU"/>
        </w:rPr>
      </w:pPr>
    </w:p>
    <w:p w:rsidR="007109CB" w:rsidRDefault="00A97093" w:rsidP="001C4253">
      <w:pPr>
        <w:ind w:left="567" w:right="283" w:firstLine="567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6</w:t>
      </w:r>
      <w:r w:rsidR="007109CB" w:rsidRPr="009E3487">
        <w:rPr>
          <w:b/>
          <w:bCs/>
          <w:lang w:val="ru-RU"/>
        </w:rPr>
        <w:t xml:space="preserve">. </w:t>
      </w:r>
      <w:r w:rsidRPr="009E3487">
        <w:rPr>
          <w:b/>
          <w:bCs/>
          <w:lang w:val="ru-RU"/>
        </w:rPr>
        <w:t>Экспертная комиссия</w:t>
      </w:r>
      <w:r w:rsidR="007109CB" w:rsidRPr="009E3487">
        <w:rPr>
          <w:b/>
          <w:bCs/>
          <w:lang w:val="ru-RU"/>
        </w:rPr>
        <w:t xml:space="preserve"> Конкурса</w:t>
      </w:r>
    </w:p>
    <w:p w:rsidR="00E5266A" w:rsidRPr="009E3487" w:rsidRDefault="00E5266A" w:rsidP="001C4253">
      <w:pPr>
        <w:ind w:left="567" w:right="283" w:firstLine="567"/>
        <w:jc w:val="center"/>
        <w:rPr>
          <w:b/>
          <w:bCs/>
          <w:lang w:val="ru-RU"/>
        </w:rPr>
      </w:pPr>
    </w:p>
    <w:p w:rsidR="000C60C4" w:rsidRPr="009E3487" w:rsidRDefault="00A46FB7" w:rsidP="001C4253">
      <w:pPr>
        <w:ind w:left="567" w:right="283" w:firstLine="567"/>
        <w:jc w:val="both"/>
        <w:rPr>
          <w:lang w:val="ru-RU"/>
        </w:rPr>
      </w:pPr>
      <w:r w:rsidRPr="00BF64FB">
        <w:rPr>
          <w:lang w:val="ru-RU"/>
        </w:rPr>
        <w:t>6</w:t>
      </w:r>
      <w:r w:rsidR="007109CB" w:rsidRPr="00BF64FB">
        <w:rPr>
          <w:lang w:val="ru-RU"/>
        </w:rPr>
        <w:t>.1. Для организ</w:t>
      </w:r>
      <w:r w:rsidR="00A97093" w:rsidRPr="00BF64FB">
        <w:rPr>
          <w:lang w:val="ru-RU"/>
        </w:rPr>
        <w:t xml:space="preserve">ации и проведения Конкурса </w:t>
      </w:r>
      <w:r w:rsidR="0010477C" w:rsidRPr="00BF64FB">
        <w:rPr>
          <w:lang w:val="ru-RU"/>
        </w:rPr>
        <w:t>создаётся экспертная</w:t>
      </w:r>
      <w:r w:rsidR="00A97093" w:rsidRPr="00BF64FB">
        <w:rPr>
          <w:lang w:val="ru-RU"/>
        </w:rPr>
        <w:t xml:space="preserve"> комиссия, </w:t>
      </w:r>
      <w:r w:rsidR="00BF64FB">
        <w:rPr>
          <w:lang w:val="ru-RU"/>
        </w:rPr>
        <w:t>в состав которой входят опытные педагоги, победители конкурсов педагогического мастерства прошлых лет, представители администрации колледжа</w:t>
      </w:r>
      <w:r w:rsidR="00E5266A">
        <w:rPr>
          <w:lang w:val="ru-RU"/>
        </w:rPr>
        <w:t>.</w:t>
      </w:r>
    </w:p>
    <w:p w:rsidR="007109CB" w:rsidRPr="009E3487" w:rsidRDefault="00A46FB7" w:rsidP="001C4253">
      <w:pPr>
        <w:ind w:left="567" w:right="283" w:firstLine="567"/>
        <w:jc w:val="both"/>
        <w:rPr>
          <w:lang w:val="ru-RU"/>
        </w:rPr>
      </w:pPr>
      <w:r w:rsidRPr="009E3487">
        <w:rPr>
          <w:lang w:val="ru-RU"/>
        </w:rPr>
        <w:t>6</w:t>
      </w:r>
      <w:r w:rsidR="007109CB" w:rsidRPr="009E3487">
        <w:rPr>
          <w:lang w:val="ru-RU"/>
        </w:rPr>
        <w:t>.</w:t>
      </w:r>
      <w:r w:rsidRPr="009E3487">
        <w:rPr>
          <w:lang w:val="ru-RU"/>
        </w:rPr>
        <w:t>2. Состав</w:t>
      </w:r>
      <w:r w:rsidR="007109CB" w:rsidRPr="009E3487">
        <w:rPr>
          <w:lang w:val="ru-RU"/>
        </w:rPr>
        <w:t xml:space="preserve"> экспертной комиссии утверждается приказом </w:t>
      </w:r>
      <w:r w:rsidRPr="009E3487">
        <w:rPr>
          <w:lang w:val="ru-RU"/>
        </w:rPr>
        <w:t>директора колледжа;</w:t>
      </w:r>
    </w:p>
    <w:p w:rsidR="007109CB" w:rsidRPr="009E3487" w:rsidRDefault="00EF7448" w:rsidP="001C4253">
      <w:pPr>
        <w:ind w:left="567" w:right="283" w:firstLine="567"/>
        <w:jc w:val="both"/>
        <w:rPr>
          <w:lang w:val="ru-RU"/>
        </w:rPr>
      </w:pPr>
      <w:r w:rsidRPr="009E3487">
        <w:rPr>
          <w:lang w:val="ru-RU"/>
        </w:rPr>
        <w:t>6.3</w:t>
      </w:r>
      <w:r w:rsidR="007109CB" w:rsidRPr="009E3487">
        <w:rPr>
          <w:lang w:val="ru-RU"/>
        </w:rPr>
        <w:t>. Задачи экспертной комиссии:</w:t>
      </w:r>
    </w:p>
    <w:p w:rsidR="007109CB" w:rsidRPr="009E3487" w:rsidRDefault="007109CB" w:rsidP="001C4253">
      <w:pPr>
        <w:ind w:left="567" w:right="283" w:firstLine="567"/>
        <w:jc w:val="both"/>
        <w:rPr>
          <w:lang w:val="ru-RU"/>
        </w:rPr>
      </w:pPr>
      <w:r w:rsidRPr="009E3487">
        <w:rPr>
          <w:lang w:val="ru-RU"/>
        </w:rPr>
        <w:t>-  анализ представленных материалов и документации;</w:t>
      </w:r>
    </w:p>
    <w:p w:rsidR="007109CB" w:rsidRPr="009E3487" w:rsidRDefault="007109CB" w:rsidP="001C4253">
      <w:pPr>
        <w:ind w:left="567" w:right="283" w:firstLine="567"/>
        <w:jc w:val="both"/>
        <w:rPr>
          <w:lang w:val="ru-RU"/>
        </w:rPr>
      </w:pPr>
      <w:r w:rsidRPr="009E3487">
        <w:rPr>
          <w:lang w:val="ru-RU"/>
        </w:rPr>
        <w:t>- определение победителей и призеров;</w:t>
      </w:r>
    </w:p>
    <w:p w:rsidR="00E5266A" w:rsidRDefault="007109CB" w:rsidP="00350DA2">
      <w:pPr>
        <w:ind w:left="567" w:right="283" w:firstLine="567"/>
        <w:jc w:val="both"/>
        <w:rPr>
          <w:lang w:val="ru-RU"/>
        </w:rPr>
      </w:pPr>
      <w:r w:rsidRPr="009E3487">
        <w:rPr>
          <w:lang w:val="ru-RU"/>
        </w:rPr>
        <w:t xml:space="preserve">- оформление итоговых протоколов и выявление педагогов, опыт которых заслуживает </w:t>
      </w:r>
      <w:r w:rsidRPr="009E3487">
        <w:rPr>
          <w:lang w:val="ru-RU"/>
        </w:rPr>
        <w:lastRenderedPageBreak/>
        <w:t>распространения.</w:t>
      </w:r>
    </w:p>
    <w:p w:rsidR="00E5266A" w:rsidRPr="009E3487" w:rsidRDefault="00E5266A" w:rsidP="001C4253">
      <w:pPr>
        <w:ind w:left="567" w:right="283" w:firstLine="567"/>
        <w:jc w:val="both"/>
        <w:rPr>
          <w:lang w:val="ru-RU"/>
        </w:rPr>
      </w:pPr>
    </w:p>
    <w:p w:rsidR="007109CB" w:rsidRDefault="00A46FB7" w:rsidP="001C4253">
      <w:pPr>
        <w:ind w:left="567" w:right="283" w:firstLine="567"/>
        <w:jc w:val="center"/>
        <w:rPr>
          <w:b/>
          <w:bCs/>
          <w:lang w:val="ru-RU"/>
        </w:rPr>
      </w:pPr>
      <w:r w:rsidRPr="009E3487">
        <w:rPr>
          <w:b/>
          <w:bCs/>
          <w:lang w:val="ru-RU"/>
        </w:rPr>
        <w:t>7</w:t>
      </w:r>
      <w:r w:rsidR="007109CB" w:rsidRPr="009E3487">
        <w:rPr>
          <w:b/>
          <w:bCs/>
          <w:lang w:val="ru-RU"/>
        </w:rPr>
        <w:t>. Подведение итогов Конкурса и награждение победителей</w:t>
      </w:r>
    </w:p>
    <w:p w:rsidR="00E5266A" w:rsidRPr="009E3487" w:rsidRDefault="00E5266A" w:rsidP="001C4253">
      <w:pPr>
        <w:ind w:left="567" w:right="283" w:firstLine="567"/>
        <w:jc w:val="center"/>
        <w:rPr>
          <w:b/>
          <w:bCs/>
          <w:lang w:val="ru-RU"/>
        </w:rPr>
      </w:pPr>
    </w:p>
    <w:p w:rsidR="00A71A9C" w:rsidRPr="009E3487" w:rsidRDefault="00A46FB7" w:rsidP="001C4253">
      <w:pPr>
        <w:ind w:left="567" w:right="283" w:firstLine="567"/>
        <w:jc w:val="both"/>
        <w:rPr>
          <w:lang w:val="ru-RU"/>
        </w:rPr>
      </w:pPr>
      <w:r w:rsidRPr="009E3487">
        <w:rPr>
          <w:lang w:val="ru-RU"/>
        </w:rPr>
        <w:t>7</w:t>
      </w:r>
      <w:r w:rsidR="007109CB" w:rsidRPr="009E3487">
        <w:rPr>
          <w:lang w:val="ru-RU"/>
        </w:rPr>
        <w:t>.1. Победители и призеры</w:t>
      </w:r>
      <w:r w:rsidR="00D94599">
        <w:rPr>
          <w:lang w:val="ru-RU"/>
        </w:rPr>
        <w:t xml:space="preserve"> </w:t>
      </w:r>
      <w:r w:rsidRPr="009E3487">
        <w:rPr>
          <w:lang w:val="ru-RU"/>
        </w:rPr>
        <w:t xml:space="preserve">Конкурса </w:t>
      </w:r>
      <w:r w:rsidR="007109CB" w:rsidRPr="009E3487">
        <w:rPr>
          <w:lang w:val="ru-RU"/>
        </w:rPr>
        <w:t xml:space="preserve">награждаются почетными </w:t>
      </w:r>
      <w:r w:rsidR="00FA13B2" w:rsidRPr="009E3487">
        <w:rPr>
          <w:lang w:val="ru-RU"/>
        </w:rPr>
        <w:t>грамотами</w:t>
      </w:r>
      <w:r w:rsidR="00FA13B2">
        <w:rPr>
          <w:lang w:val="ru-RU"/>
        </w:rPr>
        <w:t xml:space="preserve">, </w:t>
      </w:r>
      <w:r w:rsidR="00FA13B2" w:rsidRPr="009E3487">
        <w:rPr>
          <w:lang w:val="ru-RU"/>
        </w:rPr>
        <w:t>денежными</w:t>
      </w:r>
      <w:r w:rsidR="00D94599">
        <w:rPr>
          <w:lang w:val="ru-RU"/>
        </w:rPr>
        <w:t xml:space="preserve"> </w:t>
      </w:r>
      <w:r w:rsidR="00537F45" w:rsidRPr="009E3487">
        <w:rPr>
          <w:lang w:val="ru-RU"/>
        </w:rPr>
        <w:t>премиями</w:t>
      </w:r>
      <w:r w:rsidRPr="009E3487">
        <w:rPr>
          <w:lang w:val="ru-RU"/>
        </w:rPr>
        <w:t xml:space="preserve">. </w:t>
      </w:r>
    </w:p>
    <w:p w:rsidR="00045296" w:rsidRPr="009E3487" w:rsidRDefault="00A46FB7" w:rsidP="001C4253">
      <w:pPr>
        <w:ind w:left="567" w:right="283" w:firstLine="567"/>
        <w:jc w:val="both"/>
        <w:rPr>
          <w:lang w:val="ru-RU"/>
        </w:rPr>
      </w:pPr>
      <w:r w:rsidRPr="009E3487">
        <w:rPr>
          <w:lang w:val="ru-RU"/>
        </w:rPr>
        <w:t>7</w:t>
      </w:r>
      <w:r w:rsidR="007109CB" w:rsidRPr="009E3487">
        <w:rPr>
          <w:lang w:val="ru-RU"/>
        </w:rPr>
        <w:t>.2.</w:t>
      </w:r>
      <w:r w:rsidR="00045296" w:rsidRPr="009E3487">
        <w:rPr>
          <w:lang w:val="ru-RU"/>
        </w:rPr>
        <w:t xml:space="preserve">Обладатель </w:t>
      </w:r>
      <w:r w:rsidRPr="009E3487">
        <w:t>I</w:t>
      </w:r>
      <w:r w:rsidRPr="009E3487">
        <w:rPr>
          <w:lang w:val="ru-RU"/>
        </w:rPr>
        <w:t xml:space="preserve"> места</w:t>
      </w:r>
      <w:r w:rsidR="00BF64FB">
        <w:rPr>
          <w:lang w:val="ru-RU"/>
        </w:rPr>
        <w:t xml:space="preserve"> </w:t>
      </w:r>
      <w:r w:rsidR="00621813">
        <w:rPr>
          <w:lang w:val="ru-RU"/>
        </w:rPr>
        <w:t xml:space="preserve">в </w:t>
      </w:r>
      <w:r w:rsidR="00FA13B2">
        <w:rPr>
          <w:lang w:val="ru-RU"/>
        </w:rPr>
        <w:t>Конкурсе</w:t>
      </w:r>
      <w:r w:rsidR="00BF64FB">
        <w:rPr>
          <w:lang w:val="ru-RU"/>
        </w:rPr>
        <w:t xml:space="preserve"> </w:t>
      </w:r>
      <w:r w:rsidR="00FA13B2">
        <w:rPr>
          <w:lang w:val="ru-RU"/>
        </w:rPr>
        <w:t>направляется</w:t>
      </w:r>
      <w:r w:rsidR="001203F1" w:rsidRPr="009E3487">
        <w:rPr>
          <w:lang w:val="ru-RU"/>
        </w:rPr>
        <w:t xml:space="preserve"> как представитель от </w:t>
      </w:r>
      <w:r w:rsidR="006448CC" w:rsidRPr="009E3487">
        <w:rPr>
          <w:lang w:val="ru-RU"/>
        </w:rPr>
        <w:t xml:space="preserve">колледжа </w:t>
      </w:r>
      <w:r w:rsidR="001203F1" w:rsidRPr="009E3487">
        <w:rPr>
          <w:lang w:val="ru-RU"/>
        </w:rPr>
        <w:t>для</w:t>
      </w:r>
      <w:r w:rsidR="00045296" w:rsidRPr="009E3487">
        <w:rPr>
          <w:lang w:val="ru-RU"/>
        </w:rPr>
        <w:t xml:space="preserve"> участи</w:t>
      </w:r>
      <w:r w:rsidR="001203F1" w:rsidRPr="009E3487">
        <w:rPr>
          <w:lang w:val="ru-RU"/>
        </w:rPr>
        <w:t>я</w:t>
      </w:r>
      <w:r w:rsidR="00045296" w:rsidRPr="009E3487">
        <w:rPr>
          <w:lang w:val="ru-RU"/>
        </w:rPr>
        <w:t xml:space="preserve"> в рег</w:t>
      </w:r>
      <w:r w:rsidR="00A71A9C" w:rsidRPr="009E3487">
        <w:rPr>
          <w:lang w:val="ru-RU"/>
        </w:rPr>
        <w:t>иональном</w:t>
      </w:r>
      <w:r w:rsidR="00ED1952">
        <w:rPr>
          <w:lang w:val="ru-RU"/>
        </w:rPr>
        <w:t xml:space="preserve"> этапе</w:t>
      </w:r>
      <w:r w:rsidR="00621813">
        <w:rPr>
          <w:lang w:val="ru-RU"/>
        </w:rPr>
        <w:t xml:space="preserve"> К</w:t>
      </w:r>
      <w:r w:rsidR="00ED1952">
        <w:rPr>
          <w:lang w:val="ru-RU"/>
        </w:rPr>
        <w:t>онкурса</w:t>
      </w:r>
      <w:r w:rsidR="00A71A9C" w:rsidRPr="009E3487">
        <w:rPr>
          <w:lang w:val="ru-RU"/>
        </w:rPr>
        <w:t xml:space="preserve"> «Лучший </w:t>
      </w:r>
      <w:r w:rsidR="00045296" w:rsidRPr="009E3487">
        <w:rPr>
          <w:lang w:val="ru-RU"/>
        </w:rPr>
        <w:t xml:space="preserve">преподаватель </w:t>
      </w:r>
      <w:r w:rsidR="00FA13B2">
        <w:rPr>
          <w:lang w:val="ru-RU"/>
        </w:rPr>
        <w:t>СПО - 202</w:t>
      </w:r>
      <w:r w:rsidR="00071108">
        <w:rPr>
          <w:lang w:val="ru-RU"/>
        </w:rPr>
        <w:t>1</w:t>
      </w:r>
      <w:r w:rsidR="003854B7">
        <w:rPr>
          <w:lang w:val="ru-RU"/>
        </w:rPr>
        <w:t>»</w:t>
      </w:r>
      <w:r w:rsidR="00350DA2">
        <w:rPr>
          <w:lang w:val="ru-RU"/>
        </w:rPr>
        <w:t>.</w:t>
      </w:r>
    </w:p>
    <w:p w:rsidR="00045296" w:rsidRPr="009E3487" w:rsidRDefault="00045296" w:rsidP="001C4253">
      <w:pPr>
        <w:ind w:left="567" w:right="283" w:firstLine="567"/>
        <w:rPr>
          <w:lang w:val="ru-RU"/>
        </w:rPr>
      </w:pPr>
    </w:p>
    <w:p w:rsidR="007109CB" w:rsidRDefault="006448CC" w:rsidP="001C4253">
      <w:pPr>
        <w:ind w:left="567" w:right="283" w:firstLine="567"/>
        <w:jc w:val="center"/>
        <w:rPr>
          <w:b/>
          <w:lang w:val="ru-RU"/>
        </w:rPr>
      </w:pPr>
      <w:r w:rsidRPr="009E3487">
        <w:rPr>
          <w:b/>
          <w:lang w:val="ru-RU"/>
        </w:rPr>
        <w:t>8</w:t>
      </w:r>
      <w:r w:rsidR="007109CB" w:rsidRPr="009E3487">
        <w:rPr>
          <w:b/>
          <w:lang w:val="ru-RU"/>
        </w:rPr>
        <w:t>. Финансирование Конкурса</w:t>
      </w:r>
    </w:p>
    <w:p w:rsidR="00E5266A" w:rsidRPr="009E3487" w:rsidRDefault="00E5266A" w:rsidP="001C4253">
      <w:pPr>
        <w:ind w:left="567" w:right="283" w:firstLine="567"/>
        <w:jc w:val="center"/>
        <w:rPr>
          <w:b/>
          <w:lang w:val="ru-RU"/>
        </w:rPr>
      </w:pPr>
    </w:p>
    <w:p w:rsidR="00FA13B2" w:rsidRDefault="006448CC" w:rsidP="001C4253">
      <w:pPr>
        <w:ind w:left="567" w:right="283" w:firstLine="567"/>
        <w:jc w:val="both"/>
        <w:rPr>
          <w:bCs/>
          <w:lang w:val="ru-RU"/>
        </w:rPr>
      </w:pPr>
      <w:r w:rsidRPr="009E3487">
        <w:rPr>
          <w:lang w:val="ru-RU"/>
        </w:rPr>
        <w:t>8</w:t>
      </w:r>
      <w:r w:rsidR="00ED1952">
        <w:rPr>
          <w:lang w:val="ru-RU"/>
        </w:rPr>
        <w:t xml:space="preserve">.1. Финансирование </w:t>
      </w:r>
      <w:r w:rsidR="007109CB" w:rsidRPr="009E3487">
        <w:rPr>
          <w:lang w:val="ru-RU"/>
        </w:rPr>
        <w:t>Конкурса осуществляетс</w:t>
      </w:r>
      <w:r w:rsidRPr="009E3487">
        <w:rPr>
          <w:lang w:val="ru-RU"/>
        </w:rPr>
        <w:t xml:space="preserve">я </w:t>
      </w:r>
      <w:r w:rsidR="007109CB" w:rsidRPr="009E3487">
        <w:rPr>
          <w:lang w:val="ru-RU"/>
        </w:rPr>
        <w:t xml:space="preserve">за счет </w:t>
      </w:r>
      <w:r w:rsidRPr="009E3487">
        <w:rPr>
          <w:lang w:val="ru-RU"/>
        </w:rPr>
        <w:t xml:space="preserve">внебюджетных средств </w:t>
      </w:r>
      <w:r w:rsidR="00A71A9C" w:rsidRPr="009E3487">
        <w:rPr>
          <w:bCs/>
          <w:lang w:val="ru-RU"/>
        </w:rPr>
        <w:t xml:space="preserve"> ГАПОУ</w:t>
      </w:r>
      <w:r w:rsidR="00BF64FB">
        <w:rPr>
          <w:bCs/>
          <w:lang w:val="ru-RU"/>
        </w:rPr>
        <w:t xml:space="preserve"> </w:t>
      </w:r>
      <w:r w:rsidRPr="009E3487">
        <w:rPr>
          <w:bCs/>
          <w:lang w:val="ru-RU"/>
        </w:rPr>
        <w:t xml:space="preserve">Уфимский топливно-энергетический </w:t>
      </w:r>
      <w:r w:rsidR="003854B7">
        <w:rPr>
          <w:bCs/>
          <w:lang w:val="ru-RU"/>
        </w:rPr>
        <w:t>колледж.</w:t>
      </w:r>
    </w:p>
    <w:p w:rsidR="002574C2" w:rsidRDefault="00FA13B2" w:rsidP="00B0205B">
      <w:pPr>
        <w:ind w:left="142" w:right="283"/>
        <w:jc w:val="center"/>
        <w:rPr>
          <w:bCs/>
          <w:lang w:val="ru-RU"/>
        </w:rPr>
      </w:pPr>
      <w:r>
        <w:rPr>
          <w:bCs/>
          <w:lang w:val="ru-RU"/>
        </w:rPr>
        <w:br w:type="page"/>
      </w:r>
    </w:p>
    <w:p w:rsidR="002574C2" w:rsidRDefault="002574C2" w:rsidP="001C4253">
      <w:pPr>
        <w:ind w:left="567" w:right="283"/>
        <w:jc w:val="right"/>
        <w:rPr>
          <w:bCs/>
          <w:lang w:val="ru-RU"/>
        </w:rPr>
      </w:pPr>
      <w:r>
        <w:rPr>
          <w:bCs/>
          <w:lang w:val="ru-RU"/>
        </w:rPr>
        <w:t>Приложение №1</w:t>
      </w:r>
    </w:p>
    <w:p w:rsidR="002574C2" w:rsidRDefault="002574C2" w:rsidP="001C4253">
      <w:pPr>
        <w:ind w:left="567" w:right="283"/>
        <w:jc w:val="center"/>
        <w:rPr>
          <w:bCs/>
          <w:lang w:val="ru-RU"/>
        </w:rPr>
      </w:pPr>
    </w:p>
    <w:p w:rsidR="005373D3" w:rsidRDefault="00FA13B2" w:rsidP="001C4253">
      <w:pPr>
        <w:ind w:left="567" w:right="283"/>
        <w:jc w:val="center"/>
        <w:rPr>
          <w:b/>
          <w:bCs/>
          <w:lang w:val="ru-RU"/>
        </w:rPr>
      </w:pPr>
      <w:r w:rsidRPr="005373D3">
        <w:rPr>
          <w:b/>
          <w:bCs/>
          <w:lang w:val="ru-RU"/>
        </w:rPr>
        <w:t xml:space="preserve">Заявка </w:t>
      </w:r>
    </w:p>
    <w:p w:rsidR="00FA13B2" w:rsidRPr="005373D3" w:rsidRDefault="00FA13B2" w:rsidP="001C4253">
      <w:pPr>
        <w:ind w:left="567" w:right="283"/>
        <w:jc w:val="center"/>
        <w:rPr>
          <w:b/>
          <w:bCs/>
          <w:lang w:val="ru-RU"/>
        </w:rPr>
      </w:pPr>
      <w:r w:rsidRPr="005373D3">
        <w:rPr>
          <w:b/>
          <w:bCs/>
          <w:lang w:val="ru-RU"/>
        </w:rPr>
        <w:t xml:space="preserve">на участие </w:t>
      </w:r>
      <w:r w:rsidR="000C60C4" w:rsidRPr="005373D3">
        <w:rPr>
          <w:b/>
          <w:bCs/>
          <w:lang w:val="ru-RU"/>
        </w:rPr>
        <w:t>в конкурсе</w:t>
      </w:r>
      <w:r w:rsidRPr="005373D3">
        <w:rPr>
          <w:b/>
          <w:bCs/>
          <w:lang w:val="ru-RU"/>
        </w:rPr>
        <w:t xml:space="preserve"> «Лучший преподаватель УТЭК - 202</w:t>
      </w:r>
      <w:r w:rsidR="00071108">
        <w:rPr>
          <w:b/>
          <w:bCs/>
          <w:lang w:val="ru-RU"/>
        </w:rPr>
        <w:t>1</w:t>
      </w:r>
      <w:r w:rsidRPr="005373D3">
        <w:rPr>
          <w:b/>
          <w:bCs/>
          <w:lang w:val="ru-RU"/>
        </w:rPr>
        <w:t xml:space="preserve">» </w:t>
      </w:r>
    </w:p>
    <w:p w:rsidR="00FA13B2" w:rsidRPr="005373D3" w:rsidRDefault="00FA13B2" w:rsidP="001C4253">
      <w:pPr>
        <w:ind w:left="567" w:right="283"/>
        <w:jc w:val="center"/>
        <w:rPr>
          <w:b/>
          <w:bCs/>
          <w:lang w:val="ru-RU"/>
        </w:rPr>
      </w:pPr>
      <w:r w:rsidRPr="005373D3">
        <w:rPr>
          <w:b/>
          <w:bCs/>
          <w:lang w:val="ru-RU"/>
        </w:rPr>
        <w:t>ГАПОУ Уфимский топливно-энергетический колледж</w:t>
      </w:r>
    </w:p>
    <w:p w:rsidR="00FA13B2" w:rsidRDefault="00FA13B2" w:rsidP="001C4253">
      <w:pPr>
        <w:ind w:left="567" w:right="283"/>
        <w:jc w:val="center"/>
        <w:rPr>
          <w:bCs/>
          <w:lang w:val="ru-RU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603"/>
      </w:tblGrid>
      <w:tr w:rsidR="00FA13B2" w:rsidRPr="00B85B1A" w:rsidTr="00B0205B">
        <w:trPr>
          <w:trHeight w:val="271"/>
        </w:trPr>
        <w:tc>
          <w:tcPr>
            <w:tcW w:w="5070" w:type="dxa"/>
            <w:shd w:val="clear" w:color="auto" w:fill="auto"/>
          </w:tcPr>
          <w:p w:rsidR="00FA13B2" w:rsidRPr="00B85B1A" w:rsidRDefault="00FA13B2" w:rsidP="00B0205B">
            <w:pPr>
              <w:ind w:left="142" w:right="283"/>
              <w:rPr>
                <w:bCs/>
                <w:lang w:val="ru-RU"/>
              </w:rPr>
            </w:pPr>
            <w:r w:rsidRPr="00B85B1A">
              <w:rPr>
                <w:bCs/>
                <w:lang w:val="ru-RU"/>
              </w:rPr>
              <w:t>ФИО участника конкурса</w:t>
            </w:r>
          </w:p>
        </w:tc>
        <w:tc>
          <w:tcPr>
            <w:tcW w:w="5603" w:type="dxa"/>
            <w:shd w:val="clear" w:color="auto" w:fill="auto"/>
          </w:tcPr>
          <w:p w:rsidR="00FA13B2" w:rsidRPr="00B85B1A" w:rsidRDefault="00FA13B2" w:rsidP="001C4253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  <w:tr w:rsidR="00FA13B2" w:rsidRPr="00B85B1A" w:rsidTr="00B0205B">
        <w:trPr>
          <w:trHeight w:val="256"/>
        </w:trPr>
        <w:tc>
          <w:tcPr>
            <w:tcW w:w="5070" w:type="dxa"/>
            <w:shd w:val="clear" w:color="auto" w:fill="auto"/>
          </w:tcPr>
          <w:p w:rsidR="00FA13B2" w:rsidRPr="00B85B1A" w:rsidRDefault="005B4585" w:rsidP="00B0205B">
            <w:pPr>
              <w:ind w:left="142" w:right="283"/>
              <w:rPr>
                <w:bCs/>
                <w:lang w:val="ru-RU"/>
              </w:rPr>
            </w:pPr>
            <w:r w:rsidRPr="00B85B1A">
              <w:rPr>
                <w:bCs/>
                <w:lang w:val="ru-RU"/>
              </w:rPr>
              <w:t>Контактный</w:t>
            </w:r>
            <w:r w:rsidR="00FA13B2" w:rsidRPr="00B85B1A">
              <w:rPr>
                <w:bCs/>
                <w:lang w:val="ru-RU"/>
              </w:rPr>
              <w:t xml:space="preserve"> телефон </w:t>
            </w:r>
          </w:p>
        </w:tc>
        <w:tc>
          <w:tcPr>
            <w:tcW w:w="5603" w:type="dxa"/>
            <w:shd w:val="clear" w:color="auto" w:fill="auto"/>
          </w:tcPr>
          <w:p w:rsidR="00FA13B2" w:rsidRPr="00B85B1A" w:rsidRDefault="00FA13B2" w:rsidP="001C4253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  <w:tr w:rsidR="00FA13B2" w:rsidRPr="00FD3E3F" w:rsidTr="00B0205B">
        <w:trPr>
          <w:trHeight w:val="543"/>
        </w:trPr>
        <w:tc>
          <w:tcPr>
            <w:tcW w:w="5070" w:type="dxa"/>
            <w:shd w:val="clear" w:color="auto" w:fill="auto"/>
          </w:tcPr>
          <w:p w:rsidR="00FA13B2" w:rsidRPr="00B85B1A" w:rsidRDefault="00FA13B2" w:rsidP="00B0205B">
            <w:pPr>
              <w:ind w:left="142" w:right="283"/>
              <w:rPr>
                <w:bCs/>
                <w:lang w:val="ru-RU"/>
              </w:rPr>
            </w:pPr>
            <w:r w:rsidRPr="00B85B1A">
              <w:rPr>
                <w:bCs/>
                <w:lang w:val="ru-RU"/>
              </w:rPr>
              <w:t>Должность участника, преподаваемые учебные дисциплины/профессиональные модули</w:t>
            </w:r>
          </w:p>
        </w:tc>
        <w:tc>
          <w:tcPr>
            <w:tcW w:w="5603" w:type="dxa"/>
            <w:shd w:val="clear" w:color="auto" w:fill="auto"/>
          </w:tcPr>
          <w:p w:rsidR="00FA13B2" w:rsidRPr="00B85B1A" w:rsidRDefault="00FA13B2" w:rsidP="001C4253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  <w:tr w:rsidR="00FA13B2" w:rsidRPr="00B85B1A" w:rsidTr="00B0205B">
        <w:trPr>
          <w:trHeight w:val="271"/>
        </w:trPr>
        <w:tc>
          <w:tcPr>
            <w:tcW w:w="5070" w:type="dxa"/>
            <w:shd w:val="clear" w:color="auto" w:fill="auto"/>
          </w:tcPr>
          <w:p w:rsidR="00FA13B2" w:rsidRPr="00B85B1A" w:rsidRDefault="00FA13B2" w:rsidP="00B0205B">
            <w:pPr>
              <w:ind w:left="142" w:right="283"/>
              <w:rPr>
                <w:bCs/>
                <w:lang w:val="ru-RU"/>
              </w:rPr>
            </w:pPr>
            <w:r w:rsidRPr="00B85B1A">
              <w:rPr>
                <w:bCs/>
                <w:lang w:val="ru-RU"/>
              </w:rPr>
              <w:t>Стаж педагогической работы</w:t>
            </w:r>
          </w:p>
        </w:tc>
        <w:tc>
          <w:tcPr>
            <w:tcW w:w="5603" w:type="dxa"/>
            <w:shd w:val="clear" w:color="auto" w:fill="auto"/>
          </w:tcPr>
          <w:p w:rsidR="00FA13B2" w:rsidRPr="00B85B1A" w:rsidRDefault="00FA13B2" w:rsidP="001C4253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  <w:tr w:rsidR="00FA13B2" w:rsidRPr="00B85B1A" w:rsidTr="00B0205B">
        <w:trPr>
          <w:trHeight w:val="271"/>
        </w:trPr>
        <w:tc>
          <w:tcPr>
            <w:tcW w:w="5070" w:type="dxa"/>
            <w:shd w:val="clear" w:color="auto" w:fill="auto"/>
          </w:tcPr>
          <w:p w:rsidR="00FA13B2" w:rsidRPr="00B85B1A" w:rsidRDefault="005B4585" w:rsidP="00B0205B">
            <w:pPr>
              <w:ind w:left="142" w:right="283"/>
              <w:rPr>
                <w:bCs/>
                <w:lang w:val="ru-RU"/>
              </w:rPr>
            </w:pPr>
            <w:r w:rsidRPr="00B85B1A">
              <w:rPr>
                <w:bCs/>
                <w:lang w:val="ru-RU"/>
              </w:rPr>
              <w:t>Квалификационная</w:t>
            </w:r>
            <w:r w:rsidR="00071108">
              <w:rPr>
                <w:bCs/>
                <w:lang w:val="ru-RU"/>
              </w:rPr>
              <w:t xml:space="preserve">   </w:t>
            </w:r>
            <w:r w:rsidRPr="00B85B1A">
              <w:rPr>
                <w:bCs/>
                <w:lang w:val="ru-RU"/>
              </w:rPr>
              <w:t>категория</w:t>
            </w:r>
          </w:p>
        </w:tc>
        <w:tc>
          <w:tcPr>
            <w:tcW w:w="5603" w:type="dxa"/>
            <w:shd w:val="clear" w:color="auto" w:fill="auto"/>
          </w:tcPr>
          <w:p w:rsidR="00FA13B2" w:rsidRPr="00B85B1A" w:rsidRDefault="00FA13B2" w:rsidP="001C4253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</w:tbl>
    <w:p w:rsidR="00FA13B2" w:rsidRPr="009E3487" w:rsidRDefault="00FA13B2" w:rsidP="001C4253">
      <w:pPr>
        <w:ind w:left="567" w:right="283"/>
        <w:jc w:val="center"/>
        <w:rPr>
          <w:bCs/>
          <w:lang w:val="ru-RU"/>
        </w:rPr>
      </w:pPr>
    </w:p>
    <w:p w:rsidR="005B4585" w:rsidRDefault="005B4585" w:rsidP="001C4253">
      <w:pPr>
        <w:ind w:left="567" w:right="283" w:firstLine="567"/>
        <w:jc w:val="both"/>
        <w:rPr>
          <w:bCs/>
          <w:lang w:val="ru-RU"/>
        </w:rPr>
      </w:pPr>
    </w:p>
    <w:p w:rsidR="005B4585" w:rsidRDefault="005B4585" w:rsidP="001C4253">
      <w:pPr>
        <w:ind w:left="567" w:right="283" w:firstLine="567"/>
        <w:jc w:val="both"/>
        <w:rPr>
          <w:bCs/>
          <w:lang w:val="ru-RU"/>
        </w:rPr>
      </w:pPr>
    </w:p>
    <w:p w:rsidR="006448CC" w:rsidRPr="009E3487" w:rsidRDefault="00071108" w:rsidP="001C4253">
      <w:pPr>
        <w:ind w:left="567" w:right="283"/>
        <w:jc w:val="right"/>
        <w:rPr>
          <w:bCs/>
          <w:lang w:val="ru-RU"/>
        </w:rPr>
      </w:pPr>
      <w:r w:rsidRPr="009E3487">
        <w:rPr>
          <w:bCs/>
          <w:lang w:val="ru-RU"/>
        </w:rPr>
        <w:t xml:space="preserve"> </w:t>
      </w:r>
    </w:p>
    <w:p w:rsidR="007E4C47" w:rsidRPr="003862CF" w:rsidRDefault="007E4C47" w:rsidP="001C4253">
      <w:pPr>
        <w:ind w:left="567" w:right="283"/>
        <w:rPr>
          <w:rFonts w:cs="Times New Roman"/>
          <w:b/>
          <w:lang w:val="ru-RU"/>
        </w:rPr>
      </w:pPr>
      <w:r w:rsidRPr="003862CF">
        <w:rPr>
          <w:rFonts w:cs="Times New Roman"/>
          <w:b/>
          <w:lang w:val="ru-RU"/>
        </w:rPr>
        <w:t xml:space="preserve">Заявки высылать </w:t>
      </w:r>
      <w:r w:rsidR="003862CF" w:rsidRPr="003862CF">
        <w:rPr>
          <w:b/>
          <w:lang w:val="ru-RU"/>
        </w:rPr>
        <w:t xml:space="preserve">до 01.02.2021г. </w:t>
      </w:r>
      <w:r w:rsidRPr="003862CF">
        <w:rPr>
          <w:rFonts w:cs="Times New Roman"/>
          <w:b/>
          <w:lang w:val="ru-RU"/>
        </w:rPr>
        <w:t xml:space="preserve">на почту </w:t>
      </w:r>
      <w:r w:rsidR="00FD17D0">
        <w:fldChar w:fldCharType="begin"/>
      </w:r>
      <w:r w:rsidR="00FD17D0">
        <w:instrText>HYPERLINK</w:instrText>
      </w:r>
      <w:r w:rsidR="00FD17D0" w:rsidRPr="00FD3E3F">
        <w:rPr>
          <w:lang w:val="ru-RU"/>
        </w:rPr>
        <w:instrText xml:space="preserve"> "</w:instrText>
      </w:r>
      <w:r w:rsidR="00FD17D0">
        <w:instrText>mailto</w:instrText>
      </w:r>
      <w:r w:rsidR="00FD17D0" w:rsidRPr="00FD3E3F">
        <w:rPr>
          <w:lang w:val="ru-RU"/>
        </w:rPr>
        <w:instrText>:</w:instrText>
      </w:r>
      <w:r w:rsidR="00FD17D0">
        <w:instrText>metodkabinet</w:instrText>
      </w:r>
      <w:r w:rsidR="00FD17D0" w:rsidRPr="00FD3E3F">
        <w:rPr>
          <w:lang w:val="ru-RU"/>
        </w:rPr>
        <w:instrText>201@</w:instrText>
      </w:r>
      <w:r w:rsidR="00FD17D0">
        <w:instrText>mail</w:instrText>
      </w:r>
      <w:r w:rsidR="00FD17D0" w:rsidRPr="00FD3E3F">
        <w:rPr>
          <w:lang w:val="ru-RU"/>
        </w:rPr>
        <w:instrText>.</w:instrText>
      </w:r>
      <w:r w:rsidR="00FD17D0">
        <w:instrText>ru</w:instrText>
      </w:r>
      <w:r w:rsidR="00FD17D0" w:rsidRPr="00FD3E3F">
        <w:rPr>
          <w:lang w:val="ru-RU"/>
        </w:rPr>
        <w:instrText>"</w:instrText>
      </w:r>
      <w:r w:rsidR="00FD17D0">
        <w:fldChar w:fldCharType="separate"/>
      </w:r>
      <w:r w:rsidRPr="003862CF">
        <w:rPr>
          <w:rStyle w:val="afa"/>
          <w:rFonts w:cs="Times New Roman"/>
          <w:b/>
          <w:shd w:val="clear" w:color="auto" w:fill="FFFFFF"/>
        </w:rPr>
        <w:t>metodkabinet</w:t>
      </w:r>
      <w:r w:rsidRPr="003862CF">
        <w:rPr>
          <w:rStyle w:val="afa"/>
          <w:rFonts w:cs="Times New Roman"/>
          <w:b/>
          <w:shd w:val="clear" w:color="auto" w:fill="FFFFFF"/>
          <w:lang w:val="ru-RU"/>
        </w:rPr>
        <w:t>201@</w:t>
      </w:r>
      <w:r w:rsidRPr="003862CF">
        <w:rPr>
          <w:rStyle w:val="afa"/>
          <w:rFonts w:cs="Times New Roman"/>
          <w:b/>
          <w:shd w:val="clear" w:color="auto" w:fill="FFFFFF"/>
        </w:rPr>
        <w:t>mail</w:t>
      </w:r>
      <w:r w:rsidRPr="003862CF">
        <w:rPr>
          <w:rStyle w:val="afa"/>
          <w:rFonts w:cs="Times New Roman"/>
          <w:b/>
          <w:shd w:val="clear" w:color="auto" w:fill="FFFFFF"/>
          <w:lang w:val="ru-RU"/>
        </w:rPr>
        <w:t>.</w:t>
      </w:r>
      <w:proofErr w:type="spellStart"/>
      <w:r w:rsidRPr="003862CF">
        <w:rPr>
          <w:rStyle w:val="afa"/>
          <w:rFonts w:cs="Times New Roman"/>
          <w:b/>
          <w:shd w:val="clear" w:color="auto" w:fill="FFFFFF"/>
        </w:rPr>
        <w:t>ru</w:t>
      </w:r>
      <w:proofErr w:type="spellEnd"/>
      <w:r w:rsidR="00FD17D0">
        <w:fldChar w:fldCharType="end"/>
      </w:r>
      <w:r w:rsidR="003862CF" w:rsidRPr="003862CF">
        <w:rPr>
          <w:b/>
          <w:lang w:val="ru-RU"/>
        </w:rPr>
        <w:t xml:space="preserve"> </w:t>
      </w:r>
    </w:p>
    <w:p w:rsidR="007109CB" w:rsidRPr="007E4C47" w:rsidRDefault="007109CB" w:rsidP="001C4253">
      <w:pPr>
        <w:ind w:left="567" w:right="283"/>
        <w:jc w:val="both"/>
        <w:rPr>
          <w:bCs/>
          <w:lang w:val="ru-RU"/>
        </w:rPr>
      </w:pPr>
    </w:p>
    <w:p w:rsidR="00B0205B" w:rsidRDefault="00B0205B" w:rsidP="001C4253">
      <w:pPr>
        <w:ind w:left="567" w:right="283"/>
        <w:jc w:val="both"/>
        <w:rPr>
          <w:lang w:val="ru-RU"/>
        </w:rPr>
      </w:pPr>
    </w:p>
    <w:p w:rsidR="00B0205B" w:rsidRDefault="00B0205B" w:rsidP="001C4253">
      <w:pPr>
        <w:ind w:left="567" w:right="283"/>
        <w:jc w:val="both"/>
        <w:rPr>
          <w:lang w:val="ru-RU"/>
        </w:rPr>
      </w:pPr>
    </w:p>
    <w:p w:rsidR="00B0205B" w:rsidRDefault="00B0205B" w:rsidP="00B0205B">
      <w:pPr>
        <w:ind w:left="567" w:right="283"/>
        <w:jc w:val="center"/>
        <w:rPr>
          <w:b/>
          <w:color w:val="auto"/>
          <w:lang w:val="ru-RU"/>
        </w:rPr>
      </w:pPr>
      <w:r w:rsidRPr="00B0205B">
        <w:rPr>
          <w:b/>
          <w:lang w:val="ru-RU"/>
        </w:rPr>
        <w:t xml:space="preserve">Ссылка на </w:t>
      </w:r>
      <w:r>
        <w:rPr>
          <w:b/>
          <w:lang w:val="ru-RU"/>
        </w:rPr>
        <w:t>«</w:t>
      </w:r>
      <w:proofErr w:type="gramStart"/>
      <w:r w:rsidRPr="00B0205B">
        <w:rPr>
          <w:rFonts w:cs="Times New Roman"/>
          <w:b/>
          <w:color w:val="auto"/>
          <w:lang w:val="ru-RU"/>
        </w:rPr>
        <w:t>Электронное</w:t>
      </w:r>
      <w:proofErr w:type="gramEnd"/>
      <w:r w:rsidRPr="00B0205B">
        <w:rPr>
          <w:b/>
          <w:color w:val="auto"/>
          <w:lang w:val="ru-RU"/>
        </w:rPr>
        <w:t xml:space="preserve"> портфолио</w:t>
      </w:r>
      <w:r>
        <w:rPr>
          <w:b/>
          <w:color w:val="auto"/>
          <w:lang w:val="ru-RU"/>
        </w:rPr>
        <w:t>»</w:t>
      </w:r>
    </w:p>
    <w:p w:rsidR="00B0205B" w:rsidRPr="00B0205B" w:rsidRDefault="00B0205B" w:rsidP="00B0205B">
      <w:pPr>
        <w:ind w:left="567" w:right="283"/>
        <w:jc w:val="center"/>
        <w:rPr>
          <w:b/>
          <w:lang w:val="ru-RU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21"/>
      </w:tblGrid>
      <w:tr w:rsidR="00B0205B" w:rsidRPr="00B85B1A" w:rsidTr="00B0205B">
        <w:trPr>
          <w:trHeight w:val="271"/>
        </w:trPr>
        <w:tc>
          <w:tcPr>
            <w:tcW w:w="3652" w:type="dxa"/>
            <w:shd w:val="clear" w:color="auto" w:fill="auto"/>
          </w:tcPr>
          <w:p w:rsidR="00B0205B" w:rsidRPr="00B85B1A" w:rsidRDefault="00B0205B" w:rsidP="00B0205B">
            <w:pPr>
              <w:ind w:left="142" w:right="283"/>
              <w:rPr>
                <w:bCs/>
                <w:lang w:val="ru-RU"/>
              </w:rPr>
            </w:pPr>
            <w:r w:rsidRPr="00B85B1A">
              <w:rPr>
                <w:bCs/>
                <w:lang w:val="ru-RU"/>
              </w:rPr>
              <w:t>ФИО участника конкурса</w:t>
            </w:r>
          </w:p>
        </w:tc>
        <w:tc>
          <w:tcPr>
            <w:tcW w:w="7021" w:type="dxa"/>
            <w:shd w:val="clear" w:color="auto" w:fill="auto"/>
          </w:tcPr>
          <w:p w:rsidR="00B0205B" w:rsidRPr="00B85B1A" w:rsidRDefault="00B0205B" w:rsidP="00A6699D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  <w:tr w:rsidR="00B0205B" w:rsidRPr="00B85B1A" w:rsidTr="00B0205B">
        <w:trPr>
          <w:trHeight w:val="256"/>
        </w:trPr>
        <w:tc>
          <w:tcPr>
            <w:tcW w:w="3652" w:type="dxa"/>
            <w:shd w:val="clear" w:color="auto" w:fill="auto"/>
          </w:tcPr>
          <w:p w:rsidR="00B0205B" w:rsidRPr="00B85B1A" w:rsidRDefault="00B0205B" w:rsidP="00B0205B">
            <w:pPr>
              <w:ind w:left="142" w:right="283"/>
              <w:rPr>
                <w:bCs/>
                <w:lang w:val="ru-RU"/>
              </w:rPr>
            </w:pPr>
            <w:r w:rsidRPr="00B85B1A">
              <w:rPr>
                <w:bCs/>
                <w:lang w:val="ru-RU"/>
              </w:rPr>
              <w:t xml:space="preserve">Контактный телефон </w:t>
            </w:r>
          </w:p>
        </w:tc>
        <w:tc>
          <w:tcPr>
            <w:tcW w:w="7021" w:type="dxa"/>
            <w:shd w:val="clear" w:color="auto" w:fill="auto"/>
          </w:tcPr>
          <w:p w:rsidR="00B0205B" w:rsidRPr="00B85B1A" w:rsidRDefault="00B0205B" w:rsidP="00A6699D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  <w:tr w:rsidR="00B0205B" w:rsidRPr="003862CF" w:rsidTr="00B0205B">
        <w:trPr>
          <w:trHeight w:val="543"/>
        </w:trPr>
        <w:tc>
          <w:tcPr>
            <w:tcW w:w="3652" w:type="dxa"/>
            <w:shd w:val="clear" w:color="auto" w:fill="auto"/>
          </w:tcPr>
          <w:p w:rsidR="00B0205B" w:rsidRPr="00B0205B" w:rsidRDefault="00B0205B" w:rsidP="00B0205B">
            <w:pPr>
              <w:ind w:left="142" w:right="283"/>
              <w:rPr>
                <w:bCs/>
                <w:lang w:val="ru-RU"/>
              </w:rPr>
            </w:pPr>
            <w:r w:rsidRPr="00B0205B">
              <w:rPr>
                <w:lang w:val="ru-RU"/>
              </w:rPr>
              <w:t>Ссылка</w:t>
            </w:r>
          </w:p>
        </w:tc>
        <w:tc>
          <w:tcPr>
            <w:tcW w:w="7021" w:type="dxa"/>
            <w:shd w:val="clear" w:color="auto" w:fill="auto"/>
          </w:tcPr>
          <w:p w:rsidR="00B0205B" w:rsidRPr="00B85B1A" w:rsidRDefault="00B0205B" w:rsidP="00A6699D">
            <w:pPr>
              <w:ind w:left="567" w:right="283"/>
              <w:jc w:val="center"/>
              <w:rPr>
                <w:bCs/>
                <w:lang w:val="ru-RU"/>
              </w:rPr>
            </w:pPr>
          </w:p>
        </w:tc>
      </w:tr>
    </w:tbl>
    <w:p w:rsidR="00B0205B" w:rsidRDefault="00B0205B" w:rsidP="00B0205B">
      <w:pPr>
        <w:ind w:left="567" w:right="283"/>
        <w:jc w:val="both"/>
        <w:rPr>
          <w:b/>
          <w:color w:val="auto"/>
          <w:lang w:val="ru-RU"/>
        </w:rPr>
      </w:pPr>
    </w:p>
    <w:p w:rsidR="00B0205B" w:rsidRDefault="00B0205B" w:rsidP="00B0205B">
      <w:pPr>
        <w:ind w:left="567" w:right="283"/>
        <w:jc w:val="both"/>
        <w:rPr>
          <w:b/>
          <w:lang w:val="ru-RU"/>
        </w:rPr>
      </w:pPr>
      <w:r w:rsidRPr="00B0205B">
        <w:rPr>
          <w:b/>
          <w:color w:val="auto"/>
          <w:lang w:val="ru-RU"/>
        </w:rPr>
        <w:t xml:space="preserve">Ссылка на </w:t>
      </w:r>
      <w:r w:rsidRPr="00B0205B">
        <w:rPr>
          <w:rFonts w:cs="Times New Roman"/>
          <w:b/>
          <w:color w:val="auto"/>
          <w:lang w:val="ru-RU"/>
        </w:rPr>
        <w:t>«</w:t>
      </w:r>
      <w:proofErr w:type="gramStart"/>
      <w:r w:rsidRPr="00B0205B">
        <w:rPr>
          <w:rFonts w:cs="Times New Roman"/>
          <w:b/>
          <w:color w:val="auto"/>
          <w:lang w:val="ru-RU"/>
        </w:rPr>
        <w:t>Электронное</w:t>
      </w:r>
      <w:proofErr w:type="gramEnd"/>
      <w:r w:rsidRPr="00B0205B">
        <w:rPr>
          <w:b/>
          <w:color w:val="auto"/>
          <w:lang w:val="ru-RU"/>
        </w:rPr>
        <w:t xml:space="preserve"> портфолио» предоставляется в оргкомитет</w:t>
      </w:r>
      <w:r>
        <w:rPr>
          <w:b/>
          <w:color w:val="auto"/>
          <w:lang w:val="ru-RU"/>
        </w:rPr>
        <w:t xml:space="preserve"> строго </w:t>
      </w:r>
      <w:r w:rsidRPr="00B0205B">
        <w:rPr>
          <w:b/>
          <w:color w:val="auto"/>
          <w:lang w:val="ru-RU"/>
        </w:rPr>
        <w:t xml:space="preserve"> до 07.02.2021 года.</w:t>
      </w:r>
      <w:r w:rsidRPr="004574B5">
        <w:rPr>
          <w:b/>
          <w:lang w:val="ru-RU"/>
        </w:rPr>
        <w:t xml:space="preserve"> </w:t>
      </w:r>
      <w:hyperlink r:id="rId8" w:history="1">
        <w:r w:rsidRPr="003862CF">
          <w:rPr>
            <w:rStyle w:val="afa"/>
            <w:rFonts w:cs="Times New Roman"/>
            <w:b/>
            <w:shd w:val="clear" w:color="auto" w:fill="FFFFFF"/>
          </w:rPr>
          <w:t>metodkabinet</w:t>
        </w:r>
        <w:r w:rsidRPr="003862CF">
          <w:rPr>
            <w:rStyle w:val="afa"/>
            <w:rFonts w:cs="Times New Roman"/>
            <w:b/>
            <w:shd w:val="clear" w:color="auto" w:fill="FFFFFF"/>
            <w:lang w:val="ru-RU"/>
          </w:rPr>
          <w:t>201@</w:t>
        </w:r>
        <w:r w:rsidRPr="003862CF">
          <w:rPr>
            <w:rStyle w:val="afa"/>
            <w:rFonts w:cs="Times New Roman"/>
            <w:b/>
            <w:shd w:val="clear" w:color="auto" w:fill="FFFFFF"/>
          </w:rPr>
          <w:t>mail</w:t>
        </w:r>
        <w:r w:rsidRPr="003862CF">
          <w:rPr>
            <w:rStyle w:val="afa"/>
            <w:rFonts w:cs="Times New Roman"/>
            <w:b/>
            <w:shd w:val="clear" w:color="auto" w:fill="FFFFFF"/>
            <w:lang w:val="ru-RU"/>
          </w:rPr>
          <w:t>.</w:t>
        </w:r>
        <w:proofErr w:type="spellStart"/>
        <w:r w:rsidRPr="003862CF">
          <w:rPr>
            <w:rStyle w:val="afa"/>
            <w:rFonts w:cs="Times New Roman"/>
            <w:b/>
            <w:shd w:val="clear" w:color="auto" w:fill="FFFFFF"/>
          </w:rPr>
          <w:t>ru</w:t>
        </w:r>
        <w:proofErr w:type="spellEnd"/>
      </w:hyperlink>
    </w:p>
    <w:p w:rsidR="00B0205B" w:rsidRPr="00B0205B" w:rsidRDefault="00B0205B" w:rsidP="001C4253">
      <w:pPr>
        <w:ind w:left="567" w:right="283"/>
        <w:jc w:val="both"/>
        <w:rPr>
          <w:bCs/>
          <w:lang w:val="ru-RU"/>
        </w:rPr>
      </w:pPr>
    </w:p>
    <w:sectPr w:rsidR="00B0205B" w:rsidRPr="00B0205B" w:rsidSect="002D4D3F">
      <w:footerReference w:type="default" r:id="rId9"/>
      <w:footnotePr>
        <w:pos w:val="beneathText"/>
      </w:footnotePr>
      <w:pgSz w:w="11905" w:h="16837"/>
      <w:pgMar w:top="1134" w:right="565" w:bottom="1134" w:left="851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93" w:rsidRDefault="00B63F93">
      <w:r>
        <w:separator/>
      </w:r>
    </w:p>
  </w:endnote>
  <w:endnote w:type="continuationSeparator" w:id="0">
    <w:p w:rsidR="00B63F93" w:rsidRDefault="00B6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9C" w:rsidRDefault="00FD17D0">
    <w:pPr>
      <w:pStyle w:val="af"/>
      <w:jc w:val="right"/>
    </w:pPr>
    <w:r>
      <w:fldChar w:fldCharType="begin"/>
    </w:r>
    <w:r w:rsidR="00BE4EAA">
      <w:instrText xml:space="preserve"> PAGE   \* MERGEFORMAT </w:instrText>
    </w:r>
    <w:r>
      <w:fldChar w:fldCharType="separate"/>
    </w:r>
    <w:r w:rsidR="00FD3E3F">
      <w:rPr>
        <w:noProof/>
      </w:rPr>
      <w:t>6</w:t>
    </w:r>
    <w:r>
      <w:rPr>
        <w:noProof/>
      </w:rPr>
      <w:fldChar w:fldCharType="end"/>
    </w:r>
  </w:p>
  <w:p w:rsidR="007109CB" w:rsidRDefault="007109C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93" w:rsidRDefault="00B63F93">
      <w:r>
        <w:separator/>
      </w:r>
    </w:p>
  </w:footnote>
  <w:footnote w:type="continuationSeparator" w:id="0">
    <w:p w:rsidR="00B63F93" w:rsidRDefault="00B6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B6043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FF2A7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6579C5"/>
    <w:multiLevelType w:val="hybridMultilevel"/>
    <w:tmpl w:val="B9DA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70543"/>
    <w:multiLevelType w:val="multilevel"/>
    <w:tmpl w:val="CB9802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130018F3"/>
    <w:multiLevelType w:val="multilevel"/>
    <w:tmpl w:val="87683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75518CD"/>
    <w:multiLevelType w:val="hybridMultilevel"/>
    <w:tmpl w:val="5016E702"/>
    <w:lvl w:ilvl="0" w:tplc="AA807E1E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FB2913"/>
    <w:multiLevelType w:val="hybridMultilevel"/>
    <w:tmpl w:val="017891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9840C1"/>
    <w:multiLevelType w:val="hybridMultilevel"/>
    <w:tmpl w:val="B1F0D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E57B5"/>
    <w:multiLevelType w:val="hybridMultilevel"/>
    <w:tmpl w:val="2FCAE69C"/>
    <w:lvl w:ilvl="0" w:tplc="6EE4A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70A9"/>
    <w:multiLevelType w:val="multilevel"/>
    <w:tmpl w:val="87683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5"/>
  </w:num>
  <w:num w:numId="9">
    <w:abstractNumId w:val="16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1B0"/>
    <w:rsid w:val="00000600"/>
    <w:rsid w:val="00000873"/>
    <w:rsid w:val="00004097"/>
    <w:rsid w:val="00004905"/>
    <w:rsid w:val="00007586"/>
    <w:rsid w:val="00011108"/>
    <w:rsid w:val="0001353A"/>
    <w:rsid w:val="000343EE"/>
    <w:rsid w:val="00045296"/>
    <w:rsid w:val="00045F55"/>
    <w:rsid w:val="00046ED1"/>
    <w:rsid w:val="00050E59"/>
    <w:rsid w:val="000517E4"/>
    <w:rsid w:val="000551CC"/>
    <w:rsid w:val="00057113"/>
    <w:rsid w:val="000662E1"/>
    <w:rsid w:val="00071108"/>
    <w:rsid w:val="00071454"/>
    <w:rsid w:val="0007277A"/>
    <w:rsid w:val="00083BEC"/>
    <w:rsid w:val="000841E0"/>
    <w:rsid w:val="00093067"/>
    <w:rsid w:val="000A75B8"/>
    <w:rsid w:val="000B0D07"/>
    <w:rsid w:val="000B6EC4"/>
    <w:rsid w:val="000C221A"/>
    <w:rsid w:val="000C5E4D"/>
    <w:rsid w:val="000C60C4"/>
    <w:rsid w:val="000C6DF2"/>
    <w:rsid w:val="000D0BD2"/>
    <w:rsid w:val="000D1B5B"/>
    <w:rsid w:val="000D32A6"/>
    <w:rsid w:val="000D7B84"/>
    <w:rsid w:val="000E4417"/>
    <w:rsid w:val="000E7D66"/>
    <w:rsid w:val="000F0DFF"/>
    <w:rsid w:val="0010477C"/>
    <w:rsid w:val="0010666B"/>
    <w:rsid w:val="001203F1"/>
    <w:rsid w:val="00127CDD"/>
    <w:rsid w:val="00131E88"/>
    <w:rsid w:val="00143949"/>
    <w:rsid w:val="00154D29"/>
    <w:rsid w:val="00167B05"/>
    <w:rsid w:val="00171B54"/>
    <w:rsid w:val="00183979"/>
    <w:rsid w:val="00196610"/>
    <w:rsid w:val="001B1358"/>
    <w:rsid w:val="001C32E9"/>
    <w:rsid w:val="001C4253"/>
    <w:rsid w:val="001C4C93"/>
    <w:rsid w:val="001C63AA"/>
    <w:rsid w:val="001D5D09"/>
    <w:rsid w:val="001D63C4"/>
    <w:rsid w:val="001E7362"/>
    <w:rsid w:val="001E7A4E"/>
    <w:rsid w:val="001E7C5F"/>
    <w:rsid w:val="002003E4"/>
    <w:rsid w:val="002031CD"/>
    <w:rsid w:val="00210A2E"/>
    <w:rsid w:val="0021491B"/>
    <w:rsid w:val="00217505"/>
    <w:rsid w:val="002250D1"/>
    <w:rsid w:val="00237F8A"/>
    <w:rsid w:val="00243740"/>
    <w:rsid w:val="002574C2"/>
    <w:rsid w:val="002578FE"/>
    <w:rsid w:val="00260072"/>
    <w:rsid w:val="00265DED"/>
    <w:rsid w:val="0026740E"/>
    <w:rsid w:val="0028489A"/>
    <w:rsid w:val="00286FE6"/>
    <w:rsid w:val="002A561F"/>
    <w:rsid w:val="002B0F86"/>
    <w:rsid w:val="002B2901"/>
    <w:rsid w:val="002B2F93"/>
    <w:rsid w:val="002C2D77"/>
    <w:rsid w:val="002C748D"/>
    <w:rsid w:val="002D4D3F"/>
    <w:rsid w:val="002D5ED5"/>
    <w:rsid w:val="002E2105"/>
    <w:rsid w:val="002E5727"/>
    <w:rsid w:val="002F0E35"/>
    <w:rsid w:val="002F11B0"/>
    <w:rsid w:val="002F44E7"/>
    <w:rsid w:val="0030433D"/>
    <w:rsid w:val="003060C2"/>
    <w:rsid w:val="0030675A"/>
    <w:rsid w:val="00312C56"/>
    <w:rsid w:val="003148C0"/>
    <w:rsid w:val="003157E0"/>
    <w:rsid w:val="003202F9"/>
    <w:rsid w:val="003410E4"/>
    <w:rsid w:val="00345234"/>
    <w:rsid w:val="0035048D"/>
    <w:rsid w:val="00350DA2"/>
    <w:rsid w:val="003516FD"/>
    <w:rsid w:val="00353E90"/>
    <w:rsid w:val="00354464"/>
    <w:rsid w:val="00361BA7"/>
    <w:rsid w:val="003730E5"/>
    <w:rsid w:val="00375F4B"/>
    <w:rsid w:val="003770D9"/>
    <w:rsid w:val="0038453C"/>
    <w:rsid w:val="003847DB"/>
    <w:rsid w:val="00384954"/>
    <w:rsid w:val="003854B7"/>
    <w:rsid w:val="003862CF"/>
    <w:rsid w:val="00390ADD"/>
    <w:rsid w:val="003916D1"/>
    <w:rsid w:val="00392C06"/>
    <w:rsid w:val="003A66A5"/>
    <w:rsid w:val="003C3AAE"/>
    <w:rsid w:val="003C5228"/>
    <w:rsid w:val="003C5509"/>
    <w:rsid w:val="003C6593"/>
    <w:rsid w:val="003D1827"/>
    <w:rsid w:val="003D216C"/>
    <w:rsid w:val="003D3570"/>
    <w:rsid w:val="003D3E86"/>
    <w:rsid w:val="004160A8"/>
    <w:rsid w:val="0042142C"/>
    <w:rsid w:val="004236A5"/>
    <w:rsid w:val="00424ABD"/>
    <w:rsid w:val="00426302"/>
    <w:rsid w:val="0044009B"/>
    <w:rsid w:val="00446677"/>
    <w:rsid w:val="004534DE"/>
    <w:rsid w:val="004574B5"/>
    <w:rsid w:val="00485109"/>
    <w:rsid w:val="00485182"/>
    <w:rsid w:val="004867BD"/>
    <w:rsid w:val="00490473"/>
    <w:rsid w:val="00496B4C"/>
    <w:rsid w:val="004971C7"/>
    <w:rsid w:val="004A2393"/>
    <w:rsid w:val="004A254B"/>
    <w:rsid w:val="004B0D48"/>
    <w:rsid w:val="004C621F"/>
    <w:rsid w:val="004D0808"/>
    <w:rsid w:val="004D2E6E"/>
    <w:rsid w:val="004D49A2"/>
    <w:rsid w:val="004E289B"/>
    <w:rsid w:val="004F0739"/>
    <w:rsid w:val="004F2819"/>
    <w:rsid w:val="004F78BE"/>
    <w:rsid w:val="00504B8F"/>
    <w:rsid w:val="00505697"/>
    <w:rsid w:val="00510251"/>
    <w:rsid w:val="0052049C"/>
    <w:rsid w:val="00522C70"/>
    <w:rsid w:val="00524B64"/>
    <w:rsid w:val="00531161"/>
    <w:rsid w:val="00533E6B"/>
    <w:rsid w:val="00536A34"/>
    <w:rsid w:val="005373D3"/>
    <w:rsid w:val="00537F45"/>
    <w:rsid w:val="00542B23"/>
    <w:rsid w:val="00543A2B"/>
    <w:rsid w:val="00544CFF"/>
    <w:rsid w:val="00544EEA"/>
    <w:rsid w:val="00545EEE"/>
    <w:rsid w:val="005560BE"/>
    <w:rsid w:val="00561032"/>
    <w:rsid w:val="00561DAA"/>
    <w:rsid w:val="005821EE"/>
    <w:rsid w:val="0059052E"/>
    <w:rsid w:val="005A1A4C"/>
    <w:rsid w:val="005A7092"/>
    <w:rsid w:val="005B4585"/>
    <w:rsid w:val="005C2D95"/>
    <w:rsid w:val="005C7B5F"/>
    <w:rsid w:val="005D0DF2"/>
    <w:rsid w:val="005D23D0"/>
    <w:rsid w:val="005D32A5"/>
    <w:rsid w:val="005E57D0"/>
    <w:rsid w:val="005F270C"/>
    <w:rsid w:val="005F2993"/>
    <w:rsid w:val="005F3D53"/>
    <w:rsid w:val="00602439"/>
    <w:rsid w:val="0061267A"/>
    <w:rsid w:val="00613F77"/>
    <w:rsid w:val="006211B4"/>
    <w:rsid w:val="00621813"/>
    <w:rsid w:val="006230CF"/>
    <w:rsid w:val="006331B9"/>
    <w:rsid w:val="006422E4"/>
    <w:rsid w:val="006448CC"/>
    <w:rsid w:val="0064503B"/>
    <w:rsid w:val="0065253E"/>
    <w:rsid w:val="00654F68"/>
    <w:rsid w:val="00655B46"/>
    <w:rsid w:val="00663FAC"/>
    <w:rsid w:val="00670C4D"/>
    <w:rsid w:val="00697A90"/>
    <w:rsid w:val="006A0F9C"/>
    <w:rsid w:val="006A658B"/>
    <w:rsid w:val="006A699E"/>
    <w:rsid w:val="006C5AF7"/>
    <w:rsid w:val="006D64CA"/>
    <w:rsid w:val="006F416D"/>
    <w:rsid w:val="006F4C62"/>
    <w:rsid w:val="006F706A"/>
    <w:rsid w:val="00701F25"/>
    <w:rsid w:val="00702A9A"/>
    <w:rsid w:val="00703C6A"/>
    <w:rsid w:val="007109CB"/>
    <w:rsid w:val="00710AC1"/>
    <w:rsid w:val="00712665"/>
    <w:rsid w:val="00715FF7"/>
    <w:rsid w:val="007162CD"/>
    <w:rsid w:val="00717911"/>
    <w:rsid w:val="00723296"/>
    <w:rsid w:val="00724662"/>
    <w:rsid w:val="00732D27"/>
    <w:rsid w:val="0074625B"/>
    <w:rsid w:val="0075709D"/>
    <w:rsid w:val="00770A36"/>
    <w:rsid w:val="00784CCB"/>
    <w:rsid w:val="00785B2D"/>
    <w:rsid w:val="007B010D"/>
    <w:rsid w:val="007B3DE5"/>
    <w:rsid w:val="007B5860"/>
    <w:rsid w:val="007D4144"/>
    <w:rsid w:val="007E1544"/>
    <w:rsid w:val="007E17A9"/>
    <w:rsid w:val="007E4C47"/>
    <w:rsid w:val="007E4EF2"/>
    <w:rsid w:val="007F136E"/>
    <w:rsid w:val="007F3858"/>
    <w:rsid w:val="007F5166"/>
    <w:rsid w:val="00805EF3"/>
    <w:rsid w:val="008060A7"/>
    <w:rsid w:val="0083496D"/>
    <w:rsid w:val="00850C11"/>
    <w:rsid w:val="00852D59"/>
    <w:rsid w:val="00856EED"/>
    <w:rsid w:val="00860DEC"/>
    <w:rsid w:val="00863146"/>
    <w:rsid w:val="00866A2E"/>
    <w:rsid w:val="008679A6"/>
    <w:rsid w:val="00876839"/>
    <w:rsid w:val="0089310B"/>
    <w:rsid w:val="00895A60"/>
    <w:rsid w:val="00895B4A"/>
    <w:rsid w:val="00896D16"/>
    <w:rsid w:val="008A26A6"/>
    <w:rsid w:val="008B1A7A"/>
    <w:rsid w:val="008C03A1"/>
    <w:rsid w:val="008C32D0"/>
    <w:rsid w:val="008C5702"/>
    <w:rsid w:val="008E32E6"/>
    <w:rsid w:val="008F65E1"/>
    <w:rsid w:val="0090232A"/>
    <w:rsid w:val="00912184"/>
    <w:rsid w:val="00921399"/>
    <w:rsid w:val="00921EA4"/>
    <w:rsid w:val="00922FAF"/>
    <w:rsid w:val="00933AC5"/>
    <w:rsid w:val="009350B8"/>
    <w:rsid w:val="00935997"/>
    <w:rsid w:val="00952405"/>
    <w:rsid w:val="0095556B"/>
    <w:rsid w:val="00956DA9"/>
    <w:rsid w:val="00960F29"/>
    <w:rsid w:val="00964886"/>
    <w:rsid w:val="00964D3F"/>
    <w:rsid w:val="00974F85"/>
    <w:rsid w:val="00981356"/>
    <w:rsid w:val="00984A2A"/>
    <w:rsid w:val="009933D9"/>
    <w:rsid w:val="00996470"/>
    <w:rsid w:val="00997E55"/>
    <w:rsid w:val="009A3CB4"/>
    <w:rsid w:val="009B2CCA"/>
    <w:rsid w:val="009B3E5F"/>
    <w:rsid w:val="009B7954"/>
    <w:rsid w:val="009C51E3"/>
    <w:rsid w:val="009D722F"/>
    <w:rsid w:val="009E3487"/>
    <w:rsid w:val="009E34C7"/>
    <w:rsid w:val="009E4C10"/>
    <w:rsid w:val="009F0CBB"/>
    <w:rsid w:val="009F2FDC"/>
    <w:rsid w:val="00A00D6E"/>
    <w:rsid w:val="00A03116"/>
    <w:rsid w:val="00A10AD1"/>
    <w:rsid w:val="00A15731"/>
    <w:rsid w:val="00A2420E"/>
    <w:rsid w:val="00A27B39"/>
    <w:rsid w:val="00A309EB"/>
    <w:rsid w:val="00A31649"/>
    <w:rsid w:val="00A31E4F"/>
    <w:rsid w:val="00A32070"/>
    <w:rsid w:val="00A3456E"/>
    <w:rsid w:val="00A46FB7"/>
    <w:rsid w:val="00A573E7"/>
    <w:rsid w:val="00A65B83"/>
    <w:rsid w:val="00A664C7"/>
    <w:rsid w:val="00A67420"/>
    <w:rsid w:val="00A71A9C"/>
    <w:rsid w:val="00A87620"/>
    <w:rsid w:val="00A97093"/>
    <w:rsid w:val="00AA67F9"/>
    <w:rsid w:val="00AA7DD9"/>
    <w:rsid w:val="00AB0AD9"/>
    <w:rsid w:val="00AB5F87"/>
    <w:rsid w:val="00B00DDF"/>
    <w:rsid w:val="00B0205B"/>
    <w:rsid w:val="00B36E66"/>
    <w:rsid w:val="00B44280"/>
    <w:rsid w:val="00B44338"/>
    <w:rsid w:val="00B5520C"/>
    <w:rsid w:val="00B61815"/>
    <w:rsid w:val="00B63F93"/>
    <w:rsid w:val="00B641EC"/>
    <w:rsid w:val="00B85B1A"/>
    <w:rsid w:val="00B85DD6"/>
    <w:rsid w:val="00B867A9"/>
    <w:rsid w:val="00B97B9C"/>
    <w:rsid w:val="00BA4286"/>
    <w:rsid w:val="00BA4F89"/>
    <w:rsid w:val="00BB22CE"/>
    <w:rsid w:val="00BB47D2"/>
    <w:rsid w:val="00BB6431"/>
    <w:rsid w:val="00BB65B9"/>
    <w:rsid w:val="00BC0E32"/>
    <w:rsid w:val="00BC53CB"/>
    <w:rsid w:val="00BC6B12"/>
    <w:rsid w:val="00BD0E5F"/>
    <w:rsid w:val="00BE02E6"/>
    <w:rsid w:val="00BE046D"/>
    <w:rsid w:val="00BE105D"/>
    <w:rsid w:val="00BE4EAA"/>
    <w:rsid w:val="00BF0BD6"/>
    <w:rsid w:val="00BF0DD6"/>
    <w:rsid w:val="00BF4C50"/>
    <w:rsid w:val="00BF64FB"/>
    <w:rsid w:val="00C01E94"/>
    <w:rsid w:val="00C05625"/>
    <w:rsid w:val="00C11FAD"/>
    <w:rsid w:val="00C13774"/>
    <w:rsid w:val="00C213E3"/>
    <w:rsid w:val="00C24692"/>
    <w:rsid w:val="00C257B2"/>
    <w:rsid w:val="00C265EE"/>
    <w:rsid w:val="00C44247"/>
    <w:rsid w:val="00C5062D"/>
    <w:rsid w:val="00C5093A"/>
    <w:rsid w:val="00C534DA"/>
    <w:rsid w:val="00C553B5"/>
    <w:rsid w:val="00C561E7"/>
    <w:rsid w:val="00C62754"/>
    <w:rsid w:val="00C73B81"/>
    <w:rsid w:val="00C768ED"/>
    <w:rsid w:val="00C85B22"/>
    <w:rsid w:val="00C91BD0"/>
    <w:rsid w:val="00CA0241"/>
    <w:rsid w:val="00CA0F70"/>
    <w:rsid w:val="00CC6669"/>
    <w:rsid w:val="00CE45E4"/>
    <w:rsid w:val="00CF0ED6"/>
    <w:rsid w:val="00CF2CB7"/>
    <w:rsid w:val="00D16FF3"/>
    <w:rsid w:val="00D179A2"/>
    <w:rsid w:val="00D22668"/>
    <w:rsid w:val="00D236AE"/>
    <w:rsid w:val="00D23FB3"/>
    <w:rsid w:val="00D2410C"/>
    <w:rsid w:val="00D44915"/>
    <w:rsid w:val="00D453B3"/>
    <w:rsid w:val="00D51E1F"/>
    <w:rsid w:val="00D54DEB"/>
    <w:rsid w:val="00D60F3B"/>
    <w:rsid w:val="00D641F4"/>
    <w:rsid w:val="00D646C3"/>
    <w:rsid w:val="00D74B55"/>
    <w:rsid w:val="00D8439B"/>
    <w:rsid w:val="00D92F66"/>
    <w:rsid w:val="00D93CEF"/>
    <w:rsid w:val="00D94016"/>
    <w:rsid w:val="00D94599"/>
    <w:rsid w:val="00DA7A50"/>
    <w:rsid w:val="00DB04D5"/>
    <w:rsid w:val="00DC2C56"/>
    <w:rsid w:val="00DD3B08"/>
    <w:rsid w:val="00DE1317"/>
    <w:rsid w:val="00DE6082"/>
    <w:rsid w:val="00E01435"/>
    <w:rsid w:val="00E0464C"/>
    <w:rsid w:val="00E11344"/>
    <w:rsid w:val="00E168E5"/>
    <w:rsid w:val="00E22476"/>
    <w:rsid w:val="00E232A5"/>
    <w:rsid w:val="00E30698"/>
    <w:rsid w:val="00E4255A"/>
    <w:rsid w:val="00E4470F"/>
    <w:rsid w:val="00E44828"/>
    <w:rsid w:val="00E52052"/>
    <w:rsid w:val="00E5266A"/>
    <w:rsid w:val="00E52DA2"/>
    <w:rsid w:val="00E5446E"/>
    <w:rsid w:val="00E709A8"/>
    <w:rsid w:val="00E718AA"/>
    <w:rsid w:val="00E81A89"/>
    <w:rsid w:val="00E82C6C"/>
    <w:rsid w:val="00E843D8"/>
    <w:rsid w:val="00E86758"/>
    <w:rsid w:val="00E979BB"/>
    <w:rsid w:val="00EA7355"/>
    <w:rsid w:val="00EC08B5"/>
    <w:rsid w:val="00EC2DD5"/>
    <w:rsid w:val="00ED1952"/>
    <w:rsid w:val="00ED1FE5"/>
    <w:rsid w:val="00EE420C"/>
    <w:rsid w:val="00EE736A"/>
    <w:rsid w:val="00EF3C62"/>
    <w:rsid w:val="00EF6769"/>
    <w:rsid w:val="00EF7448"/>
    <w:rsid w:val="00F13343"/>
    <w:rsid w:val="00F26C2B"/>
    <w:rsid w:val="00F27998"/>
    <w:rsid w:val="00F31F58"/>
    <w:rsid w:val="00F36F64"/>
    <w:rsid w:val="00F46DD5"/>
    <w:rsid w:val="00F63640"/>
    <w:rsid w:val="00F63E33"/>
    <w:rsid w:val="00F64A63"/>
    <w:rsid w:val="00F728A2"/>
    <w:rsid w:val="00F7420C"/>
    <w:rsid w:val="00F80389"/>
    <w:rsid w:val="00F82308"/>
    <w:rsid w:val="00F847B1"/>
    <w:rsid w:val="00F8720C"/>
    <w:rsid w:val="00F9060E"/>
    <w:rsid w:val="00FA13B2"/>
    <w:rsid w:val="00FB0AE4"/>
    <w:rsid w:val="00FC23CD"/>
    <w:rsid w:val="00FC3059"/>
    <w:rsid w:val="00FC76EC"/>
    <w:rsid w:val="00FD17D0"/>
    <w:rsid w:val="00FD3E3F"/>
    <w:rsid w:val="00FE2678"/>
    <w:rsid w:val="00FE4088"/>
    <w:rsid w:val="00FE7427"/>
    <w:rsid w:val="00FF1552"/>
    <w:rsid w:val="00FF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65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uiPriority w:val="9"/>
    <w:qFormat/>
    <w:rsid w:val="00960F29"/>
    <w:pPr>
      <w:widowControl/>
      <w:suppressAutoHyphens w:val="0"/>
      <w:spacing w:before="100" w:beforeAutospacing="1" w:after="100" w:afterAutospacing="1"/>
      <w:textAlignment w:val="center"/>
      <w:outlineLvl w:val="1"/>
    </w:pPr>
    <w:rPr>
      <w:rFonts w:ascii="Tahoma" w:eastAsia="Times New Roman" w:hAnsi="Tahoma" w:cs="Times New Roman"/>
      <w:b/>
      <w:bCs/>
      <w:color w:val="BEC4C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3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71266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12665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712665"/>
  </w:style>
  <w:style w:type="character" w:customStyle="1" w:styleId="a3">
    <w:name w:val="Символ нумерации"/>
    <w:rsid w:val="00712665"/>
  </w:style>
  <w:style w:type="character" w:customStyle="1" w:styleId="a4">
    <w:name w:val="Маркеры списка"/>
    <w:rsid w:val="00712665"/>
    <w:rPr>
      <w:rFonts w:ascii="StarSymbol" w:eastAsia="StarSymbol" w:hAnsi="StarSymbol" w:cs="StarSymbol"/>
      <w:sz w:val="18"/>
      <w:szCs w:val="18"/>
    </w:rPr>
  </w:style>
  <w:style w:type="character" w:customStyle="1" w:styleId="1">
    <w:name w:val="Основной шрифт абзаца1"/>
    <w:rsid w:val="00712665"/>
  </w:style>
  <w:style w:type="character" w:styleId="a5">
    <w:name w:val="Strong"/>
    <w:qFormat/>
    <w:rsid w:val="00712665"/>
    <w:rPr>
      <w:b/>
      <w:bCs/>
      <w:color w:val="7F0000"/>
      <w:u w:val="none"/>
    </w:rPr>
  </w:style>
  <w:style w:type="character" w:customStyle="1" w:styleId="WW8Num17z0">
    <w:name w:val="WW8Num17z0"/>
    <w:rsid w:val="00712665"/>
    <w:rPr>
      <w:rFonts w:ascii="Symbol" w:hAnsi="Symbol"/>
    </w:rPr>
  </w:style>
  <w:style w:type="character" w:customStyle="1" w:styleId="WW8Num17z1">
    <w:name w:val="WW8Num17z1"/>
    <w:rsid w:val="00712665"/>
    <w:rPr>
      <w:rFonts w:ascii="Courier New" w:hAnsi="Courier New" w:cs="Courier New"/>
    </w:rPr>
  </w:style>
  <w:style w:type="character" w:customStyle="1" w:styleId="WW8Num17z2">
    <w:name w:val="WW8Num17z2"/>
    <w:rsid w:val="00712665"/>
    <w:rPr>
      <w:rFonts w:ascii="Wingdings" w:hAnsi="Wingdings"/>
    </w:rPr>
  </w:style>
  <w:style w:type="character" w:customStyle="1" w:styleId="WW8Num2z0">
    <w:name w:val="WW8Num2z0"/>
    <w:rsid w:val="00712665"/>
    <w:rPr>
      <w:rFonts w:ascii="Symbol" w:hAnsi="Symbol" w:cs="Symbol"/>
    </w:rPr>
  </w:style>
  <w:style w:type="character" w:customStyle="1" w:styleId="WW8Num2z1">
    <w:name w:val="WW8Num2z1"/>
    <w:rsid w:val="00712665"/>
    <w:rPr>
      <w:rFonts w:ascii="Courier New" w:hAnsi="Courier New" w:cs="Courier New"/>
    </w:rPr>
  </w:style>
  <w:style w:type="character" w:customStyle="1" w:styleId="WW8Num2z2">
    <w:name w:val="WW8Num2z2"/>
    <w:rsid w:val="00712665"/>
    <w:rPr>
      <w:rFonts w:ascii="Wingdings" w:hAnsi="Wingdings" w:cs="Wingdings"/>
    </w:rPr>
  </w:style>
  <w:style w:type="character" w:customStyle="1" w:styleId="WW8Num3z0">
    <w:name w:val="WW8Num3z0"/>
    <w:rsid w:val="00712665"/>
    <w:rPr>
      <w:rFonts w:ascii="Symbol" w:hAnsi="Symbol" w:cs="Symbol"/>
    </w:rPr>
  </w:style>
  <w:style w:type="character" w:customStyle="1" w:styleId="WW8Num3z1">
    <w:name w:val="WW8Num3z1"/>
    <w:rsid w:val="00712665"/>
    <w:rPr>
      <w:rFonts w:ascii="Courier New" w:hAnsi="Courier New" w:cs="Courier New"/>
    </w:rPr>
  </w:style>
  <w:style w:type="character" w:customStyle="1" w:styleId="WW8Num3z2">
    <w:name w:val="WW8Num3z2"/>
    <w:rsid w:val="00712665"/>
    <w:rPr>
      <w:rFonts w:ascii="Wingdings" w:hAnsi="Wingdings" w:cs="Wingdings"/>
    </w:rPr>
  </w:style>
  <w:style w:type="character" w:customStyle="1" w:styleId="WW8Num20z0">
    <w:name w:val="WW8Num20z0"/>
    <w:rsid w:val="00712665"/>
    <w:rPr>
      <w:rFonts w:ascii="Symbol" w:hAnsi="Symbol"/>
    </w:rPr>
  </w:style>
  <w:style w:type="character" w:customStyle="1" w:styleId="WW8Num20z1">
    <w:name w:val="WW8Num20z1"/>
    <w:rsid w:val="00712665"/>
    <w:rPr>
      <w:rFonts w:ascii="Courier New" w:hAnsi="Courier New" w:cs="Courier New"/>
    </w:rPr>
  </w:style>
  <w:style w:type="character" w:customStyle="1" w:styleId="WW8Num20z2">
    <w:name w:val="WW8Num20z2"/>
    <w:rsid w:val="00712665"/>
    <w:rPr>
      <w:rFonts w:ascii="Wingdings" w:hAnsi="Wingdings"/>
    </w:rPr>
  </w:style>
  <w:style w:type="character" w:customStyle="1" w:styleId="WW8Num22z0">
    <w:name w:val="WW8Num22z0"/>
    <w:rsid w:val="00712665"/>
    <w:rPr>
      <w:rFonts w:ascii="Symbol" w:hAnsi="Symbol"/>
    </w:rPr>
  </w:style>
  <w:style w:type="character" w:customStyle="1" w:styleId="WW8Num22z1">
    <w:name w:val="WW8Num22z1"/>
    <w:rsid w:val="00712665"/>
    <w:rPr>
      <w:rFonts w:ascii="Courier New" w:hAnsi="Courier New" w:cs="Courier New"/>
    </w:rPr>
  </w:style>
  <w:style w:type="character" w:customStyle="1" w:styleId="WW8Num22z2">
    <w:name w:val="WW8Num22z2"/>
    <w:rsid w:val="00712665"/>
    <w:rPr>
      <w:rFonts w:ascii="Wingdings" w:hAnsi="Wingdings"/>
    </w:rPr>
  </w:style>
  <w:style w:type="character" w:customStyle="1" w:styleId="WW8Num19z0">
    <w:name w:val="WW8Num19z0"/>
    <w:rsid w:val="00712665"/>
    <w:rPr>
      <w:rFonts w:ascii="Symbol" w:hAnsi="Symbol"/>
    </w:rPr>
  </w:style>
  <w:style w:type="character" w:customStyle="1" w:styleId="WW8Num19z1">
    <w:name w:val="WW8Num19z1"/>
    <w:rsid w:val="00712665"/>
    <w:rPr>
      <w:rFonts w:ascii="Courier New" w:hAnsi="Courier New" w:cs="Courier New"/>
    </w:rPr>
  </w:style>
  <w:style w:type="character" w:customStyle="1" w:styleId="WW8Num19z2">
    <w:name w:val="WW8Num19z2"/>
    <w:rsid w:val="00712665"/>
    <w:rPr>
      <w:rFonts w:ascii="Wingdings" w:hAnsi="Wingdings"/>
    </w:rPr>
  </w:style>
  <w:style w:type="character" w:customStyle="1" w:styleId="WW8Num15z0">
    <w:name w:val="WW8Num15z0"/>
    <w:rsid w:val="00712665"/>
    <w:rPr>
      <w:rFonts w:ascii="Symbol" w:hAnsi="Symbol"/>
    </w:rPr>
  </w:style>
  <w:style w:type="character" w:customStyle="1" w:styleId="WW8Num15z1">
    <w:name w:val="WW8Num15z1"/>
    <w:rsid w:val="00712665"/>
    <w:rPr>
      <w:rFonts w:ascii="Courier New" w:hAnsi="Courier New" w:cs="Courier New"/>
    </w:rPr>
  </w:style>
  <w:style w:type="character" w:customStyle="1" w:styleId="WW8Num15z2">
    <w:name w:val="WW8Num15z2"/>
    <w:rsid w:val="00712665"/>
    <w:rPr>
      <w:rFonts w:ascii="Wingdings" w:hAnsi="Wingdings"/>
    </w:rPr>
  </w:style>
  <w:style w:type="character" w:customStyle="1" w:styleId="WW8Num6z0">
    <w:name w:val="WW8Num6z0"/>
    <w:rsid w:val="00712665"/>
    <w:rPr>
      <w:rFonts w:ascii="Symbol" w:hAnsi="Symbol"/>
    </w:rPr>
  </w:style>
  <w:style w:type="character" w:customStyle="1" w:styleId="WW8Num6z1">
    <w:name w:val="WW8Num6z1"/>
    <w:rsid w:val="00712665"/>
    <w:rPr>
      <w:rFonts w:ascii="Courier New" w:hAnsi="Courier New" w:cs="Courier New"/>
    </w:rPr>
  </w:style>
  <w:style w:type="character" w:customStyle="1" w:styleId="WW8Num6z2">
    <w:name w:val="WW8Num6z2"/>
    <w:rsid w:val="00712665"/>
    <w:rPr>
      <w:rFonts w:ascii="Wingdings" w:hAnsi="Wingdings"/>
    </w:rPr>
  </w:style>
  <w:style w:type="character" w:styleId="a6">
    <w:name w:val="page number"/>
    <w:basedOn w:val="21"/>
    <w:semiHidden/>
    <w:rsid w:val="00712665"/>
  </w:style>
  <w:style w:type="character" w:customStyle="1" w:styleId="ListLabel1">
    <w:name w:val="ListLabel 1"/>
    <w:rsid w:val="00712665"/>
    <w:rPr>
      <w:sz w:val="20"/>
    </w:rPr>
  </w:style>
  <w:style w:type="character" w:customStyle="1" w:styleId="ListLabel2">
    <w:name w:val="ListLabel 2"/>
    <w:rsid w:val="00712665"/>
    <w:rPr>
      <w:rFonts w:cs="Courier New"/>
    </w:rPr>
  </w:style>
  <w:style w:type="paragraph" w:customStyle="1" w:styleId="a7">
    <w:name w:val="Заголовок"/>
    <w:basedOn w:val="a"/>
    <w:next w:val="a8"/>
    <w:rsid w:val="0071266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8">
    <w:name w:val="Body Text"/>
    <w:basedOn w:val="a"/>
    <w:semiHidden/>
    <w:rsid w:val="00712665"/>
    <w:pPr>
      <w:spacing w:after="120"/>
    </w:pPr>
  </w:style>
  <w:style w:type="paragraph" w:styleId="a9">
    <w:name w:val="List"/>
    <w:basedOn w:val="a8"/>
    <w:semiHidden/>
    <w:rsid w:val="00712665"/>
  </w:style>
  <w:style w:type="paragraph" w:customStyle="1" w:styleId="10">
    <w:name w:val="Название1"/>
    <w:basedOn w:val="a"/>
    <w:rsid w:val="0071266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12665"/>
    <w:pPr>
      <w:suppressLineNumbers/>
    </w:pPr>
  </w:style>
  <w:style w:type="paragraph" w:styleId="aa">
    <w:name w:val="Body Text Indent"/>
    <w:basedOn w:val="a"/>
    <w:semiHidden/>
    <w:rsid w:val="00712665"/>
    <w:pPr>
      <w:ind w:firstLine="851"/>
    </w:pPr>
  </w:style>
  <w:style w:type="paragraph" w:customStyle="1" w:styleId="ab">
    <w:name w:val="Содержимое таблицы"/>
    <w:basedOn w:val="a"/>
    <w:rsid w:val="00712665"/>
    <w:pPr>
      <w:suppressLineNumbers/>
    </w:pPr>
  </w:style>
  <w:style w:type="paragraph" w:customStyle="1" w:styleId="ac">
    <w:name w:val="Заголовок таблицы"/>
    <w:basedOn w:val="ab"/>
    <w:rsid w:val="00712665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712665"/>
    <w:pPr>
      <w:spacing w:before="280" w:after="280" w:line="100" w:lineRule="atLeast"/>
      <w:jc w:val="both"/>
    </w:pPr>
    <w:rPr>
      <w:rFonts w:cs="Times New Roman"/>
    </w:rPr>
  </w:style>
  <w:style w:type="paragraph" w:styleId="ae">
    <w:name w:val="Balloon Text"/>
    <w:basedOn w:val="a"/>
    <w:rsid w:val="00712665"/>
    <w:rPr>
      <w:rFonts w:ascii="Tahoma" w:hAnsi="Tahoma"/>
      <w:sz w:val="16"/>
      <w:szCs w:val="16"/>
    </w:rPr>
  </w:style>
  <w:style w:type="paragraph" w:styleId="af">
    <w:name w:val="footer"/>
    <w:basedOn w:val="a"/>
    <w:link w:val="af0"/>
    <w:uiPriority w:val="99"/>
    <w:rsid w:val="00712665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8"/>
    <w:rsid w:val="00712665"/>
  </w:style>
  <w:style w:type="character" w:customStyle="1" w:styleId="20">
    <w:name w:val="Заголовок 2 Знак"/>
    <w:link w:val="2"/>
    <w:uiPriority w:val="9"/>
    <w:rsid w:val="00960F29"/>
    <w:rPr>
      <w:rFonts w:ascii="Tahoma" w:hAnsi="Tahoma" w:cs="Tahoma"/>
      <w:b/>
      <w:bCs/>
      <w:color w:val="BEC4C4"/>
      <w:sz w:val="24"/>
      <w:szCs w:val="24"/>
    </w:rPr>
  </w:style>
  <w:style w:type="character" w:styleId="af2">
    <w:name w:val="annotation reference"/>
    <w:uiPriority w:val="99"/>
    <w:semiHidden/>
    <w:unhideWhenUsed/>
    <w:rsid w:val="00496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96B4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96B4C"/>
    <w:rPr>
      <w:rFonts w:eastAsia="Arial Unicode MS" w:cs="Tahoma"/>
      <w:color w:val="000000"/>
      <w:lang w:val="en-US" w:eastAsia="en-US" w:bidi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6B4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96B4C"/>
    <w:rPr>
      <w:rFonts w:eastAsia="Arial Unicode MS" w:cs="Tahoma"/>
      <w:b/>
      <w:bCs/>
      <w:color w:val="000000"/>
      <w:lang w:val="en-US" w:eastAsia="en-US" w:bidi="en-US"/>
    </w:rPr>
  </w:style>
  <w:style w:type="paragraph" w:styleId="af7">
    <w:name w:val="header"/>
    <w:basedOn w:val="a"/>
    <w:rsid w:val="00E82C6C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99"/>
    <w:qFormat/>
    <w:rsid w:val="009B3E5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character" w:styleId="af9">
    <w:name w:val="Emphasis"/>
    <w:uiPriority w:val="20"/>
    <w:qFormat/>
    <w:rsid w:val="00424ABD"/>
    <w:rPr>
      <w:i/>
      <w:iCs/>
    </w:rPr>
  </w:style>
  <w:style w:type="character" w:styleId="afa">
    <w:name w:val="Hyperlink"/>
    <w:uiPriority w:val="99"/>
    <w:semiHidden/>
    <w:unhideWhenUsed/>
    <w:rsid w:val="00C11FAD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C11FAD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C11FAD"/>
    <w:rPr>
      <w:rFonts w:eastAsia="Arial Unicode MS" w:cs="Tahoma"/>
      <w:color w:val="000000"/>
      <w:lang w:val="en-US" w:eastAsia="en-US" w:bidi="en-US"/>
    </w:rPr>
  </w:style>
  <w:style w:type="character" w:styleId="afd">
    <w:name w:val="footnote reference"/>
    <w:uiPriority w:val="99"/>
    <w:semiHidden/>
    <w:unhideWhenUsed/>
    <w:rsid w:val="00C11FAD"/>
    <w:rPr>
      <w:vertAlign w:val="superscript"/>
    </w:rPr>
  </w:style>
  <w:style w:type="character" w:customStyle="1" w:styleId="mw-headline">
    <w:name w:val="mw-headline"/>
    <w:basedOn w:val="a0"/>
    <w:rsid w:val="00F7420C"/>
  </w:style>
  <w:style w:type="character" w:customStyle="1" w:styleId="40">
    <w:name w:val="Заголовок 4 Знак"/>
    <w:link w:val="4"/>
    <w:uiPriority w:val="9"/>
    <w:semiHidden/>
    <w:rsid w:val="001B1358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paragraph" w:customStyle="1" w:styleId="4-text">
    <w:name w:val="4-text"/>
    <w:basedOn w:val="a"/>
    <w:rsid w:val="001B13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2">
    <w:name w:val="c2"/>
    <w:basedOn w:val="a0"/>
    <w:rsid w:val="00CC6669"/>
  </w:style>
  <w:style w:type="paragraph" w:customStyle="1" w:styleId="c1">
    <w:name w:val="c1"/>
    <w:basedOn w:val="a"/>
    <w:rsid w:val="00545EEE"/>
    <w:pPr>
      <w:widowControl/>
      <w:suppressAutoHyphens w:val="0"/>
      <w:spacing w:before="90" w:after="90"/>
    </w:pPr>
    <w:rPr>
      <w:rFonts w:eastAsia="Times New Roman" w:cs="Times New Roman"/>
      <w:color w:val="auto"/>
      <w:lang w:val="ru-RU" w:eastAsia="ru-RU" w:bidi="ar-SA"/>
    </w:rPr>
  </w:style>
  <w:style w:type="character" w:customStyle="1" w:styleId="ft192">
    <w:name w:val="ft192"/>
    <w:basedOn w:val="a0"/>
    <w:rsid w:val="00A309EB"/>
  </w:style>
  <w:style w:type="character" w:customStyle="1" w:styleId="ft196">
    <w:name w:val="ft196"/>
    <w:basedOn w:val="a0"/>
    <w:rsid w:val="00A309EB"/>
  </w:style>
  <w:style w:type="character" w:customStyle="1" w:styleId="ft209">
    <w:name w:val="ft209"/>
    <w:basedOn w:val="a0"/>
    <w:rsid w:val="00A309EB"/>
  </w:style>
  <w:style w:type="character" w:customStyle="1" w:styleId="ft215">
    <w:name w:val="ft215"/>
    <w:basedOn w:val="a0"/>
    <w:rsid w:val="00A309EB"/>
  </w:style>
  <w:style w:type="character" w:customStyle="1" w:styleId="ft227">
    <w:name w:val="ft227"/>
    <w:basedOn w:val="a0"/>
    <w:rsid w:val="00A309EB"/>
  </w:style>
  <w:style w:type="character" w:customStyle="1" w:styleId="ft231">
    <w:name w:val="ft231"/>
    <w:basedOn w:val="a0"/>
    <w:rsid w:val="00A309EB"/>
  </w:style>
  <w:style w:type="character" w:customStyle="1" w:styleId="ft235">
    <w:name w:val="ft235"/>
    <w:basedOn w:val="a0"/>
    <w:rsid w:val="00A309EB"/>
  </w:style>
  <w:style w:type="character" w:customStyle="1" w:styleId="ft240">
    <w:name w:val="ft240"/>
    <w:basedOn w:val="a0"/>
    <w:rsid w:val="00A309EB"/>
  </w:style>
  <w:style w:type="character" w:customStyle="1" w:styleId="ft250">
    <w:name w:val="ft250"/>
    <w:basedOn w:val="a0"/>
    <w:rsid w:val="00A309EB"/>
  </w:style>
  <w:style w:type="character" w:customStyle="1" w:styleId="ft261">
    <w:name w:val="ft261"/>
    <w:basedOn w:val="a0"/>
    <w:rsid w:val="00A309EB"/>
  </w:style>
  <w:style w:type="character" w:customStyle="1" w:styleId="ft276">
    <w:name w:val="ft276"/>
    <w:basedOn w:val="a0"/>
    <w:rsid w:val="00A309EB"/>
  </w:style>
  <w:style w:type="character" w:customStyle="1" w:styleId="af0">
    <w:name w:val="Нижний колонтитул Знак"/>
    <w:link w:val="af"/>
    <w:uiPriority w:val="99"/>
    <w:rsid w:val="00A71A9C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654F6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Grid"/>
    <w:basedOn w:val="a1"/>
    <w:uiPriority w:val="59"/>
    <w:rsid w:val="00FA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94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17916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7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0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032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24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29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74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81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kabinet2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BA1D6-69B5-4485-87F1-17A1DCE0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ssuz1</dc:creator>
  <cp:lastModifiedBy>user</cp:lastModifiedBy>
  <cp:revision>11</cp:revision>
  <cp:lastPrinted>2021-01-25T09:46:00Z</cp:lastPrinted>
  <dcterms:created xsi:type="dcterms:W3CDTF">2021-01-20T06:04:00Z</dcterms:created>
  <dcterms:modified xsi:type="dcterms:W3CDTF">2021-04-02T11:25:00Z</dcterms:modified>
</cp:coreProperties>
</file>